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E069C" w14:textId="0D016046"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r>
        <w:rPr>
          <w:rFonts w:ascii="Arial" w:hAnsi="Arial" w:cs="Arial"/>
          <w:b/>
          <w:bCs/>
          <w:noProof/>
          <w:color w:val="333333"/>
          <w:sz w:val="22"/>
          <w:szCs w:val="22"/>
        </w:rPr>
        <w:drawing>
          <wp:anchor distT="0" distB="0" distL="114300" distR="114300" simplePos="0" relativeHeight="251658240" behindDoc="0" locked="0" layoutInCell="1" allowOverlap="1" wp14:anchorId="08D7079E" wp14:editId="15BE4865">
            <wp:simplePos x="0" y="0"/>
            <wp:positionH relativeFrom="page">
              <wp:align>left</wp:align>
            </wp:positionH>
            <wp:positionV relativeFrom="paragraph">
              <wp:posOffset>-914400</wp:posOffset>
            </wp:positionV>
            <wp:extent cx="7897659" cy="1858272"/>
            <wp:effectExtent l="0" t="0" r="825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vy-header-green-blue-combo-8.5x11.png"/>
                    <pic:cNvPicPr/>
                  </pic:nvPicPr>
                  <pic:blipFill>
                    <a:blip r:embed="rId6">
                      <a:extLst>
                        <a:ext uri="{28A0092B-C50C-407E-A947-70E740481C1C}">
                          <a14:useLocalDpi xmlns:a14="http://schemas.microsoft.com/office/drawing/2010/main" val="0"/>
                        </a:ext>
                      </a:extLst>
                    </a:blip>
                    <a:stretch>
                      <a:fillRect/>
                    </a:stretch>
                  </pic:blipFill>
                  <pic:spPr>
                    <a:xfrm>
                      <a:off x="0" y="0"/>
                      <a:ext cx="7897659" cy="1858272"/>
                    </a:xfrm>
                    <a:prstGeom prst="rect">
                      <a:avLst/>
                    </a:prstGeom>
                  </pic:spPr>
                </pic:pic>
              </a:graphicData>
            </a:graphic>
            <wp14:sizeRelH relativeFrom="page">
              <wp14:pctWidth>0</wp14:pctWidth>
            </wp14:sizeRelH>
            <wp14:sizeRelV relativeFrom="page">
              <wp14:pctHeight>0</wp14:pctHeight>
            </wp14:sizeRelV>
          </wp:anchor>
        </w:drawing>
      </w:r>
    </w:p>
    <w:p w14:paraId="363AAB3A" w14:textId="6F2A97E2"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011B974" w14:textId="51A8F864"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A4E0744" w14:textId="7E79ADF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D13DD03"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BE5774E"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06E96238" w14:textId="77777777" w:rsidR="00B4003B" w:rsidRDefault="00B4003B" w:rsidP="00B4003B">
      <w:pPr>
        <w:spacing w:after="0" w:line="276" w:lineRule="auto"/>
        <w:rPr>
          <w:rFonts w:ascii="Arial" w:hAnsi="Arial" w:cs="Arial"/>
          <w:b/>
          <w:sz w:val="24"/>
          <w:szCs w:val="24"/>
        </w:rPr>
      </w:pPr>
    </w:p>
    <w:p w14:paraId="023BB08E" w14:textId="27BB0689" w:rsidR="00AA2F67" w:rsidRPr="00341191" w:rsidRDefault="00AA2F67" w:rsidP="00AA2F67">
      <w:pPr>
        <w:spacing w:after="0" w:line="276" w:lineRule="auto"/>
        <w:rPr>
          <w:rFonts w:ascii="Arial" w:hAnsi="Arial" w:cs="Arial"/>
          <w:b/>
          <w:u w:val="single"/>
        </w:rPr>
      </w:pPr>
      <w:r>
        <w:rPr>
          <w:rFonts w:ascii="Arial" w:hAnsi="Arial" w:cs="Arial"/>
          <w:b/>
        </w:rPr>
        <w:t>YOUTH/STUDENT RESOURCES</w:t>
      </w:r>
      <w:r w:rsidRPr="00341191">
        <w:rPr>
          <w:rFonts w:ascii="Arial" w:hAnsi="Arial" w:cs="Arial"/>
          <w:b/>
          <w:u w:val="single"/>
        </w:rPr>
        <w:t xml:space="preserve"> </w:t>
      </w:r>
    </w:p>
    <w:p w14:paraId="46F0F314" w14:textId="77777777" w:rsidR="00AA2F67" w:rsidRPr="00341191" w:rsidRDefault="00AA2F67" w:rsidP="00AA2F67">
      <w:pPr>
        <w:spacing w:line="276" w:lineRule="auto"/>
        <w:rPr>
          <w:rFonts w:ascii="Arial" w:hAnsi="Arial" w:cs="Arial"/>
          <w:i/>
        </w:rPr>
      </w:pPr>
      <w:r w:rsidRPr="00341191">
        <w:rPr>
          <w:rFonts w:ascii="Arial" w:hAnsi="Arial" w:cs="Arial"/>
          <w:i/>
        </w:rPr>
        <w:t>Looking to support an LGBTQ youth? Resource Center’s Youth First community group serves ages 12-18. We have also partnered with Dallas ISD and Uplift Education to bring a comprehensive anti-bullying program OUT for Safe Schools to North Texas.</w:t>
      </w:r>
    </w:p>
    <w:p w14:paraId="24AA28A7" w14:textId="77777777" w:rsidR="00AA2F67" w:rsidRPr="00341191" w:rsidRDefault="00AA2F67" w:rsidP="00AA2F67">
      <w:pPr>
        <w:spacing w:after="0" w:line="276" w:lineRule="auto"/>
        <w:rPr>
          <w:rFonts w:ascii="Arial" w:hAnsi="Arial" w:cs="Arial"/>
          <w:b/>
        </w:rPr>
      </w:pPr>
    </w:p>
    <w:p w14:paraId="2EE645BE" w14:textId="77777777" w:rsidR="00AA2F67" w:rsidRPr="00341191" w:rsidRDefault="00AA2F67" w:rsidP="00AA2F67">
      <w:pPr>
        <w:spacing w:after="0" w:line="276" w:lineRule="auto"/>
        <w:rPr>
          <w:rFonts w:ascii="Arial" w:hAnsi="Arial" w:cs="Arial"/>
          <w:b/>
        </w:rPr>
      </w:pPr>
      <w:r w:rsidRPr="00341191">
        <w:rPr>
          <w:rFonts w:ascii="Arial" w:hAnsi="Arial" w:cs="Arial"/>
          <w:b/>
        </w:rPr>
        <w:t>Resource Center Youth First</w:t>
      </w:r>
    </w:p>
    <w:p w14:paraId="530E50E8" w14:textId="783771B9" w:rsidR="00AA2F67" w:rsidRPr="00341191" w:rsidRDefault="00B026A3" w:rsidP="00AA2F67">
      <w:pPr>
        <w:spacing w:after="0" w:line="276" w:lineRule="auto"/>
        <w:rPr>
          <w:rFonts w:ascii="Arial" w:hAnsi="Arial" w:cs="Arial"/>
        </w:rPr>
      </w:pPr>
      <w:hyperlink r:id="rId7" w:history="1">
        <w:r w:rsidR="00414AA4" w:rsidRPr="00414AA4">
          <w:rPr>
            <w:rStyle w:val="Hyperlink"/>
            <w:rFonts w:ascii="Arial" w:hAnsi="Arial" w:cs="Arial"/>
          </w:rPr>
          <w:t>www.myresourcecenter.org/youthfirst</w:t>
        </w:r>
      </w:hyperlink>
    </w:p>
    <w:p w14:paraId="6742A7AD" w14:textId="77777777" w:rsidR="00AA2F67" w:rsidRPr="00341191" w:rsidRDefault="00AA2F67" w:rsidP="00AA2F67">
      <w:pPr>
        <w:spacing w:after="0" w:line="276" w:lineRule="auto"/>
        <w:rPr>
          <w:rFonts w:ascii="Arial" w:hAnsi="Arial" w:cs="Arial"/>
          <w:b/>
        </w:rPr>
      </w:pPr>
    </w:p>
    <w:p w14:paraId="0327780F" w14:textId="77777777" w:rsidR="00AA2F67" w:rsidRPr="00341191" w:rsidRDefault="00AA2F67" w:rsidP="00AA2F67">
      <w:pPr>
        <w:spacing w:after="0" w:line="276" w:lineRule="auto"/>
        <w:rPr>
          <w:rFonts w:ascii="Arial" w:hAnsi="Arial" w:cs="Arial"/>
          <w:b/>
        </w:rPr>
      </w:pPr>
      <w:r w:rsidRPr="00341191">
        <w:rPr>
          <w:rFonts w:ascii="Arial" w:hAnsi="Arial" w:cs="Arial"/>
          <w:b/>
        </w:rPr>
        <w:t>Dallas ISD LGBTQ Support Services</w:t>
      </w:r>
    </w:p>
    <w:p w14:paraId="1C35939F" w14:textId="7E4B4EF6" w:rsidR="00AA2F67" w:rsidRPr="00341191" w:rsidRDefault="00B026A3" w:rsidP="00AA2F67">
      <w:pPr>
        <w:spacing w:after="0" w:line="276" w:lineRule="auto"/>
        <w:rPr>
          <w:rFonts w:ascii="Arial" w:hAnsi="Arial" w:cs="Arial"/>
        </w:rPr>
      </w:pPr>
      <w:hyperlink r:id="rId8" w:anchor="calendar100240/20200326/month" w:history="1">
        <w:r w:rsidR="00414AA4" w:rsidRPr="00BA702B">
          <w:rPr>
            <w:rStyle w:val="Hyperlink"/>
            <w:rFonts w:ascii="Arial" w:hAnsi="Arial" w:cs="Arial"/>
          </w:rPr>
          <w:t>https://www.dallasisd.org/domain/22287#calendar100240/20200326/month</w:t>
        </w:r>
      </w:hyperlink>
    </w:p>
    <w:p w14:paraId="4E6CE8C5" w14:textId="77777777" w:rsidR="00AA2F67" w:rsidRPr="00341191" w:rsidRDefault="00AA2F67" w:rsidP="00AA2F67">
      <w:pPr>
        <w:spacing w:after="0" w:line="276" w:lineRule="auto"/>
        <w:rPr>
          <w:rFonts w:ascii="Arial" w:hAnsi="Arial" w:cs="Arial"/>
          <w:b/>
          <w:u w:val="single"/>
        </w:rPr>
      </w:pPr>
    </w:p>
    <w:p w14:paraId="432AAC47" w14:textId="77777777" w:rsidR="00AA2F67" w:rsidRPr="00341191" w:rsidRDefault="00AA2F67" w:rsidP="00AA2F67">
      <w:pPr>
        <w:spacing w:after="0" w:line="276" w:lineRule="auto"/>
        <w:rPr>
          <w:rFonts w:ascii="Arial" w:hAnsi="Arial" w:cs="Arial"/>
          <w:b/>
        </w:rPr>
      </w:pPr>
      <w:r w:rsidRPr="00341191">
        <w:rPr>
          <w:rFonts w:ascii="Arial" w:hAnsi="Arial" w:cs="Arial"/>
          <w:b/>
        </w:rPr>
        <w:t xml:space="preserve">Uplift Education </w:t>
      </w:r>
    </w:p>
    <w:p w14:paraId="571FEA0C" w14:textId="77777777" w:rsidR="00AA2F67" w:rsidRPr="00341191" w:rsidRDefault="00B026A3" w:rsidP="00AA2F67">
      <w:pPr>
        <w:spacing w:after="0" w:line="276" w:lineRule="auto"/>
        <w:rPr>
          <w:rFonts w:ascii="Arial" w:hAnsi="Arial" w:cs="Arial"/>
        </w:rPr>
      </w:pPr>
      <w:hyperlink r:id="rId9" w:history="1">
        <w:r w:rsidR="00AA2F67" w:rsidRPr="00341191">
          <w:rPr>
            <w:rStyle w:val="Hyperlink"/>
            <w:rFonts w:ascii="Arial" w:hAnsi="Arial" w:cs="Arial"/>
          </w:rPr>
          <w:t>https://www.uplifteducation.org/Page/15636</w:t>
        </w:r>
      </w:hyperlink>
    </w:p>
    <w:p w14:paraId="7E62A86B" w14:textId="77777777" w:rsidR="00AA2F67" w:rsidRPr="00341191" w:rsidRDefault="00AA2F67" w:rsidP="00AA2F67">
      <w:pPr>
        <w:spacing w:after="0" w:line="276" w:lineRule="auto"/>
        <w:rPr>
          <w:rFonts w:ascii="Arial" w:hAnsi="Arial" w:cs="Arial"/>
          <w:b/>
        </w:rPr>
      </w:pPr>
    </w:p>
    <w:p w14:paraId="3A615243" w14:textId="77777777" w:rsidR="00B026A3" w:rsidRDefault="00AA2F67" w:rsidP="00AA2F67">
      <w:pPr>
        <w:spacing w:after="0" w:line="276" w:lineRule="auto"/>
        <w:rPr>
          <w:rFonts w:ascii="Arial" w:hAnsi="Arial" w:cs="Arial"/>
          <w:b/>
        </w:rPr>
      </w:pPr>
      <w:r w:rsidRPr="00341191">
        <w:rPr>
          <w:rFonts w:ascii="Arial" w:hAnsi="Arial" w:cs="Arial"/>
          <w:b/>
        </w:rPr>
        <w:t>OUT for Safe Schools</w:t>
      </w:r>
    </w:p>
    <w:p w14:paraId="29E41DD0" w14:textId="3176A422" w:rsidR="00AA2F67" w:rsidRPr="00B026A3" w:rsidRDefault="00B026A3" w:rsidP="00AA2F67">
      <w:pPr>
        <w:spacing w:after="0" w:line="276" w:lineRule="auto"/>
        <w:rPr>
          <w:rFonts w:ascii="Arial" w:hAnsi="Arial" w:cs="Arial"/>
          <w:b/>
        </w:rPr>
      </w:pPr>
      <w:hyperlink r:id="rId10" w:history="1">
        <w:r w:rsidRPr="00B026A3">
          <w:rPr>
            <w:rStyle w:val="Hyperlink"/>
            <w:rFonts w:ascii="Arial" w:hAnsi="Arial" w:cs="Arial"/>
          </w:rPr>
          <w:t>https://www.myresourcecenter.org/give/out-for-safe-schools-ofss/</w:t>
        </w:r>
      </w:hyperlink>
      <w:r w:rsidR="00AA2F67" w:rsidRPr="00B026A3">
        <w:rPr>
          <w:rFonts w:ascii="Arial" w:hAnsi="Arial" w:cs="Arial"/>
          <w:b/>
        </w:rPr>
        <w:t xml:space="preserve"> </w:t>
      </w:r>
    </w:p>
    <w:p w14:paraId="2F5881AA" w14:textId="77777777" w:rsidR="00AA2F67" w:rsidRPr="00341191" w:rsidRDefault="00AA2F67" w:rsidP="00AA2F67">
      <w:pPr>
        <w:spacing w:after="0" w:line="276" w:lineRule="auto"/>
        <w:rPr>
          <w:rFonts w:ascii="Arial" w:hAnsi="Arial" w:cs="Arial"/>
          <w:b/>
          <w:u w:val="single"/>
        </w:rPr>
      </w:pPr>
      <w:bookmarkStart w:id="0" w:name="_GoBack"/>
      <w:bookmarkEnd w:id="0"/>
    </w:p>
    <w:p w14:paraId="71732D13" w14:textId="77777777" w:rsidR="00AA2F67" w:rsidRPr="00341191" w:rsidRDefault="00AA2F67" w:rsidP="00AA2F67">
      <w:pPr>
        <w:spacing w:after="0" w:line="276" w:lineRule="auto"/>
        <w:rPr>
          <w:rFonts w:ascii="Arial" w:hAnsi="Arial" w:cs="Arial"/>
          <w:b/>
        </w:rPr>
      </w:pPr>
      <w:r w:rsidRPr="00341191">
        <w:rPr>
          <w:rFonts w:ascii="Arial" w:hAnsi="Arial" w:cs="Arial"/>
          <w:b/>
        </w:rPr>
        <w:t>GLSEN</w:t>
      </w:r>
    </w:p>
    <w:p w14:paraId="6A951554" w14:textId="77777777" w:rsidR="00AA2F67" w:rsidRPr="00341191" w:rsidRDefault="00B026A3" w:rsidP="00AA2F67">
      <w:pPr>
        <w:spacing w:after="0" w:line="276" w:lineRule="auto"/>
        <w:rPr>
          <w:rFonts w:ascii="Arial" w:hAnsi="Arial" w:cs="Arial"/>
        </w:rPr>
      </w:pPr>
      <w:hyperlink r:id="rId11" w:history="1">
        <w:r w:rsidR="00AA2F67" w:rsidRPr="00341191">
          <w:rPr>
            <w:rStyle w:val="Hyperlink"/>
            <w:rFonts w:ascii="Arial" w:hAnsi="Arial" w:cs="Arial"/>
          </w:rPr>
          <w:t>https://www.glsen.org/</w:t>
        </w:r>
      </w:hyperlink>
    </w:p>
    <w:p w14:paraId="74603937" w14:textId="77777777" w:rsidR="00AA2F67" w:rsidRPr="00341191" w:rsidRDefault="00AA2F67" w:rsidP="00AA2F67">
      <w:pPr>
        <w:spacing w:after="0" w:line="276" w:lineRule="auto"/>
        <w:rPr>
          <w:rFonts w:ascii="Arial" w:hAnsi="Arial" w:cs="Arial"/>
        </w:rPr>
      </w:pPr>
    </w:p>
    <w:p w14:paraId="2A7FDCEE" w14:textId="77777777" w:rsidR="00AA2F67" w:rsidRPr="00341191" w:rsidRDefault="00AA2F67" w:rsidP="00AA2F67">
      <w:pPr>
        <w:spacing w:after="0" w:line="276" w:lineRule="auto"/>
        <w:rPr>
          <w:rFonts w:ascii="Arial" w:hAnsi="Arial" w:cs="Arial"/>
          <w:b/>
        </w:rPr>
      </w:pPr>
      <w:r w:rsidRPr="00341191">
        <w:rPr>
          <w:rFonts w:ascii="Arial" w:hAnsi="Arial" w:cs="Arial"/>
          <w:b/>
        </w:rPr>
        <w:t>GSA Network</w:t>
      </w:r>
    </w:p>
    <w:p w14:paraId="064B6A4F" w14:textId="19F8454C" w:rsidR="00AA2F67" w:rsidRDefault="00B026A3" w:rsidP="00AA2F67">
      <w:pPr>
        <w:spacing w:after="0" w:line="276" w:lineRule="auto"/>
        <w:rPr>
          <w:rStyle w:val="Hyperlink"/>
          <w:rFonts w:ascii="Arial" w:hAnsi="Arial" w:cs="Arial"/>
        </w:rPr>
      </w:pPr>
      <w:hyperlink r:id="rId12" w:history="1">
        <w:r w:rsidR="00AA2F67" w:rsidRPr="00341191">
          <w:rPr>
            <w:rStyle w:val="Hyperlink"/>
            <w:rFonts w:ascii="Arial" w:hAnsi="Arial" w:cs="Arial"/>
          </w:rPr>
          <w:t>https://gsanetwork.org</w:t>
        </w:r>
      </w:hyperlink>
    </w:p>
    <w:p w14:paraId="64873113" w14:textId="77777777" w:rsidR="00414AA4" w:rsidRDefault="00414AA4" w:rsidP="00AA2F67">
      <w:pPr>
        <w:spacing w:after="0" w:line="276" w:lineRule="auto"/>
        <w:rPr>
          <w:rStyle w:val="Hyperlink"/>
          <w:rFonts w:ascii="Arial" w:hAnsi="Arial" w:cs="Arial"/>
        </w:rPr>
      </w:pPr>
    </w:p>
    <w:p w14:paraId="1BB6CC2A" w14:textId="4EC327EC" w:rsidR="00414AA4" w:rsidRDefault="00414AA4" w:rsidP="00AA2F67">
      <w:pPr>
        <w:spacing w:after="0" w:line="276" w:lineRule="auto"/>
        <w:rPr>
          <w:rStyle w:val="Hyperlink"/>
          <w:rFonts w:ascii="Arial" w:hAnsi="Arial" w:cs="Arial"/>
        </w:rPr>
      </w:pPr>
    </w:p>
    <w:p w14:paraId="2FDF5935" w14:textId="266E233E" w:rsidR="00414AA4" w:rsidRDefault="00414AA4" w:rsidP="00AA2F67">
      <w:pPr>
        <w:spacing w:after="0" w:line="276" w:lineRule="auto"/>
        <w:rPr>
          <w:rStyle w:val="Hyperlink"/>
          <w:rFonts w:ascii="Arial" w:hAnsi="Arial" w:cs="Arial"/>
        </w:rPr>
      </w:pPr>
    </w:p>
    <w:p w14:paraId="5172D720" w14:textId="77777777" w:rsidR="00414AA4" w:rsidRPr="00341191" w:rsidRDefault="00414AA4" w:rsidP="00414AA4">
      <w:pPr>
        <w:spacing w:line="276" w:lineRule="auto"/>
        <w:rPr>
          <w:rFonts w:ascii="Arial" w:hAnsi="Arial" w:cs="Arial"/>
          <w:i/>
        </w:rPr>
      </w:pPr>
      <w:r w:rsidRPr="00341191">
        <w:rPr>
          <w:rFonts w:ascii="Arial" w:hAnsi="Arial" w:cs="Arial"/>
          <w:i/>
        </w:rPr>
        <w:t xml:space="preserve">Disclaimer: This list of resources is for reference only. It should not be considered legal or medical advice or an endorsement of any listed organization. You may wish to consult an attorney, law enforcement official or physician for best guidance. All information is subject to change. </w:t>
      </w:r>
    </w:p>
    <w:p w14:paraId="6A4AC4F5" w14:textId="77777777" w:rsidR="00414AA4" w:rsidRPr="00341191" w:rsidRDefault="00414AA4" w:rsidP="00AA2F67">
      <w:pPr>
        <w:spacing w:after="0" w:line="276" w:lineRule="auto"/>
        <w:rPr>
          <w:rFonts w:ascii="Arial" w:hAnsi="Arial" w:cs="Arial"/>
        </w:rPr>
      </w:pPr>
    </w:p>
    <w:p w14:paraId="5AA16CD5" w14:textId="0B7F85B3" w:rsidR="004D762F" w:rsidRDefault="00B026A3" w:rsidP="00AA2F67">
      <w:pPr>
        <w:spacing w:after="0" w:line="276" w:lineRule="auto"/>
      </w:pPr>
    </w:p>
    <w:sectPr w:rsidR="004D762F" w:rsidSect="00B764E8">
      <w:footerReference w:type="default" r:id="rId13"/>
      <w:pgSz w:w="12240" w:h="15840"/>
      <w:pgMar w:top="1440" w:right="1440" w:bottom="1440" w:left="144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6FEDF" w14:textId="77777777" w:rsidR="00B764E8" w:rsidRDefault="00B764E8" w:rsidP="00B764E8">
      <w:pPr>
        <w:spacing w:after="0" w:line="240" w:lineRule="auto"/>
      </w:pPr>
      <w:r>
        <w:separator/>
      </w:r>
    </w:p>
  </w:endnote>
  <w:endnote w:type="continuationSeparator" w:id="0">
    <w:p w14:paraId="20D0836D" w14:textId="77777777" w:rsidR="00B764E8" w:rsidRDefault="00B764E8" w:rsidP="00B7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5B3D" w14:textId="40448300" w:rsidR="00B764E8" w:rsidRDefault="00B764E8">
    <w:pPr>
      <w:pStyle w:val="Footer"/>
    </w:pPr>
    <w:r>
      <w:rPr>
        <w:rFonts w:ascii="Arial" w:hAnsi="Arial" w:cs="Arial"/>
        <w:noProof/>
        <w:color w:val="333333"/>
      </w:rPr>
      <w:drawing>
        <wp:anchor distT="0" distB="0" distL="114300" distR="114300" simplePos="0" relativeHeight="251659264" behindDoc="1" locked="0" layoutInCell="1" allowOverlap="1" wp14:anchorId="278DDBB5" wp14:editId="3A9EEFA3">
          <wp:simplePos x="0" y="0"/>
          <wp:positionH relativeFrom="column">
            <wp:posOffset>4931936</wp:posOffset>
          </wp:positionH>
          <wp:positionV relativeFrom="paragraph">
            <wp:posOffset>-635</wp:posOffset>
          </wp:positionV>
          <wp:extent cx="1495425" cy="78994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logo.jpg"/>
                  <pic:cNvPicPr/>
                </pic:nvPicPr>
                <pic:blipFill>
                  <a:blip r:embed="rId1">
                    <a:extLst>
                      <a:ext uri="{28A0092B-C50C-407E-A947-70E740481C1C}">
                        <a14:useLocalDpi xmlns:a14="http://schemas.microsoft.com/office/drawing/2010/main" val="0"/>
                      </a:ext>
                    </a:extLst>
                  </a:blip>
                  <a:stretch>
                    <a:fillRect/>
                  </a:stretch>
                </pic:blipFill>
                <pic:spPr>
                  <a:xfrm>
                    <a:off x="0" y="0"/>
                    <a:ext cx="1495425" cy="789940"/>
                  </a:xfrm>
                  <a:prstGeom prst="rect">
                    <a:avLst/>
                  </a:prstGeom>
                </pic:spPr>
              </pic:pic>
            </a:graphicData>
          </a:graphic>
          <wp14:sizeRelH relativeFrom="page">
            <wp14:pctWidth>0</wp14:pctWidth>
          </wp14:sizeRelH>
          <wp14:sizeRelV relativeFrom="page">
            <wp14:pctHeight>0</wp14:pctHeight>
          </wp14:sizeRelV>
        </wp:anchor>
      </w:drawing>
    </w:r>
  </w:p>
  <w:p w14:paraId="3C32B81C" w14:textId="450DDF83" w:rsidR="00B764E8" w:rsidRDefault="00B7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2AA7C" w14:textId="77777777" w:rsidR="00B764E8" w:rsidRDefault="00B764E8" w:rsidP="00B764E8">
      <w:pPr>
        <w:spacing w:after="0" w:line="240" w:lineRule="auto"/>
      </w:pPr>
      <w:r>
        <w:separator/>
      </w:r>
    </w:p>
  </w:footnote>
  <w:footnote w:type="continuationSeparator" w:id="0">
    <w:p w14:paraId="4FFF5B71" w14:textId="77777777" w:rsidR="00B764E8" w:rsidRDefault="00B764E8" w:rsidP="00B764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1D"/>
    <w:rsid w:val="0019639A"/>
    <w:rsid w:val="001E5F6E"/>
    <w:rsid w:val="002D56F5"/>
    <w:rsid w:val="00320E05"/>
    <w:rsid w:val="00414AA4"/>
    <w:rsid w:val="00494EAC"/>
    <w:rsid w:val="005007E8"/>
    <w:rsid w:val="007507C3"/>
    <w:rsid w:val="0077265C"/>
    <w:rsid w:val="008F6C72"/>
    <w:rsid w:val="009C1D4B"/>
    <w:rsid w:val="00A93851"/>
    <w:rsid w:val="00AA2F67"/>
    <w:rsid w:val="00B026A3"/>
    <w:rsid w:val="00B4003B"/>
    <w:rsid w:val="00B764E8"/>
    <w:rsid w:val="00C86C1D"/>
    <w:rsid w:val="00E9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8FEA"/>
  <w15:chartTrackingRefBased/>
  <w15:docId w15:val="{47E44CD2-0543-4E7B-9124-C287BEB4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C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E8"/>
  </w:style>
  <w:style w:type="paragraph" w:styleId="Footer">
    <w:name w:val="footer"/>
    <w:basedOn w:val="Normal"/>
    <w:link w:val="FooterChar"/>
    <w:uiPriority w:val="99"/>
    <w:unhideWhenUsed/>
    <w:rsid w:val="00B7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E8"/>
  </w:style>
  <w:style w:type="paragraph" w:customStyle="1" w:styleId="BodyA">
    <w:name w:val="Body A"/>
    <w:rsid w:val="009C1D4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de-DE"/>
    </w:rPr>
  </w:style>
  <w:style w:type="character" w:styleId="Hyperlink">
    <w:name w:val="Hyperlink"/>
    <w:basedOn w:val="DefaultParagraphFont"/>
    <w:uiPriority w:val="99"/>
    <w:unhideWhenUsed/>
    <w:rsid w:val="008F6C72"/>
    <w:rPr>
      <w:color w:val="0563C1" w:themeColor="hyperlink"/>
      <w:u w:val="single"/>
    </w:rPr>
  </w:style>
  <w:style w:type="character" w:styleId="UnresolvedMention">
    <w:name w:val="Unresolved Mention"/>
    <w:basedOn w:val="DefaultParagraphFont"/>
    <w:uiPriority w:val="99"/>
    <w:semiHidden/>
    <w:unhideWhenUsed/>
    <w:rsid w:val="008F6C72"/>
    <w:rPr>
      <w:color w:val="605E5C"/>
      <w:shd w:val="clear" w:color="auto" w:fill="E1DFDD"/>
    </w:rPr>
  </w:style>
  <w:style w:type="character" w:styleId="FollowedHyperlink">
    <w:name w:val="FollowedHyperlink"/>
    <w:basedOn w:val="DefaultParagraphFont"/>
    <w:uiPriority w:val="99"/>
    <w:semiHidden/>
    <w:unhideWhenUsed/>
    <w:rsid w:val="00414A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2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llasisd.org/domain/22287"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myresourcecenter.org/what-we-do/community/youth-first" TargetMode="External"/><Relationship Id="rId12" Type="http://schemas.openxmlformats.org/officeDocument/2006/relationships/hyperlink" Target="https://gsanetwor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lsen.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myresourcecenter.org/give/out-for-safe-schools-ofss/" TargetMode="External"/><Relationship Id="rId4" Type="http://schemas.openxmlformats.org/officeDocument/2006/relationships/footnotes" Target="footnotes.xml"/><Relationship Id="rId9" Type="http://schemas.openxmlformats.org/officeDocument/2006/relationships/hyperlink" Target="https://www.uplifteducation.org/Page/15636"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Collins</dc:creator>
  <cp:keywords/>
  <dc:description/>
  <cp:lastModifiedBy>Jennifer Collins</cp:lastModifiedBy>
  <cp:revision>4</cp:revision>
  <dcterms:created xsi:type="dcterms:W3CDTF">2020-04-01T17:41:00Z</dcterms:created>
  <dcterms:modified xsi:type="dcterms:W3CDTF">2020-08-24T18:55:00Z</dcterms:modified>
</cp:coreProperties>
</file>