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06E96238" w14:textId="77777777" w:rsidR="00B4003B" w:rsidRDefault="00B4003B" w:rsidP="00B4003B">
      <w:pPr>
        <w:spacing w:after="0" w:line="276" w:lineRule="auto"/>
        <w:rPr>
          <w:rFonts w:ascii="Arial" w:hAnsi="Arial" w:cs="Arial"/>
          <w:b/>
          <w:sz w:val="24"/>
          <w:szCs w:val="24"/>
        </w:rPr>
      </w:pPr>
    </w:p>
    <w:p w14:paraId="33C43277" w14:textId="41B668EA" w:rsidR="007C6367" w:rsidRPr="007C6367" w:rsidRDefault="007C6367" w:rsidP="007C6367">
      <w:pPr>
        <w:spacing w:after="0" w:line="276" w:lineRule="auto"/>
        <w:rPr>
          <w:rFonts w:ascii="Arial" w:hAnsi="Arial" w:cs="Arial"/>
          <w:b/>
        </w:rPr>
      </w:pPr>
      <w:r w:rsidRPr="007C6367">
        <w:rPr>
          <w:rFonts w:ascii="Arial" w:hAnsi="Arial" w:cs="Arial"/>
          <w:b/>
        </w:rPr>
        <w:t>BUSINESS RESOURCES</w:t>
      </w:r>
    </w:p>
    <w:p w14:paraId="08D0C9B6" w14:textId="77777777" w:rsidR="007C6367" w:rsidRPr="00341191" w:rsidRDefault="007C6367" w:rsidP="007C6367">
      <w:pPr>
        <w:spacing w:after="0" w:line="276" w:lineRule="auto"/>
        <w:rPr>
          <w:rFonts w:ascii="Arial" w:hAnsi="Arial" w:cs="Arial"/>
          <w:b/>
          <w:u w:val="single"/>
        </w:rPr>
      </w:pPr>
    </w:p>
    <w:p w14:paraId="4CD713B9" w14:textId="77777777" w:rsidR="007C6367" w:rsidRPr="00B65CF2" w:rsidRDefault="007C6367" w:rsidP="007C6367">
      <w:pPr>
        <w:spacing w:after="0" w:line="276" w:lineRule="auto"/>
        <w:rPr>
          <w:rFonts w:ascii="Arial" w:hAnsi="Arial" w:cs="Arial"/>
          <w:b/>
          <w:color w:val="7030A0"/>
          <w:u w:val="single"/>
        </w:rPr>
      </w:pPr>
      <w:r w:rsidRPr="00B65CF2">
        <w:rPr>
          <w:rFonts w:ascii="Arial" w:hAnsi="Arial" w:cs="Arial"/>
          <w:b/>
          <w:color w:val="7030A0"/>
          <w:u w:val="single"/>
        </w:rPr>
        <w:t>Workplace Training</w:t>
      </w:r>
    </w:p>
    <w:p w14:paraId="721C7A6B" w14:textId="3EB1FF79" w:rsidR="007C6367" w:rsidRPr="00341191" w:rsidRDefault="007C6367" w:rsidP="007C6367">
      <w:pPr>
        <w:spacing w:after="0" w:line="276" w:lineRule="auto"/>
        <w:rPr>
          <w:rFonts w:ascii="Arial" w:hAnsi="Arial" w:cs="Arial"/>
          <w:i/>
        </w:rPr>
      </w:pPr>
      <w:r w:rsidRPr="00341191">
        <w:rPr>
          <w:rFonts w:ascii="Arial" w:hAnsi="Arial" w:cs="Arial"/>
          <w:i/>
        </w:rPr>
        <w:t>Resource Center offers customized training to fit you</w:t>
      </w:r>
      <w:r>
        <w:rPr>
          <w:rFonts w:ascii="Arial" w:hAnsi="Arial" w:cs="Arial"/>
          <w:i/>
        </w:rPr>
        <w:t>r</w:t>
      </w:r>
      <w:r w:rsidRPr="00341191">
        <w:rPr>
          <w:rFonts w:ascii="Arial" w:hAnsi="Arial" w:cs="Arial"/>
          <w:i/>
        </w:rPr>
        <w:t xml:space="preserve"> workplace needs. We offer cultural competency training and workplace policy guidance to ensure you are supporting LGBTQ employees. We also host meetings for the North Texas Coalition of LGBTQ ERGs.</w:t>
      </w:r>
    </w:p>
    <w:p w14:paraId="49914F62" w14:textId="77777777" w:rsidR="007C6367" w:rsidRPr="00341191" w:rsidRDefault="007C6367" w:rsidP="007C6367">
      <w:pPr>
        <w:spacing w:after="0" w:line="276" w:lineRule="auto"/>
        <w:rPr>
          <w:rFonts w:ascii="Arial" w:hAnsi="Arial" w:cs="Arial"/>
          <w:i/>
        </w:rPr>
      </w:pPr>
    </w:p>
    <w:p w14:paraId="669F4DD2" w14:textId="77777777" w:rsidR="007C6367" w:rsidRPr="00341191" w:rsidRDefault="007C6367" w:rsidP="007C6367">
      <w:pPr>
        <w:spacing w:after="0" w:line="276" w:lineRule="auto"/>
        <w:rPr>
          <w:rFonts w:ascii="Arial" w:hAnsi="Arial" w:cs="Arial"/>
          <w:b/>
        </w:rPr>
      </w:pPr>
      <w:r w:rsidRPr="00341191">
        <w:rPr>
          <w:rFonts w:ascii="Arial" w:hAnsi="Arial" w:cs="Arial"/>
          <w:b/>
        </w:rPr>
        <w:t>Resource Center Training</w:t>
      </w:r>
    </w:p>
    <w:p w14:paraId="59B1EE96" w14:textId="77777777" w:rsidR="007C6367" w:rsidRDefault="007C6367" w:rsidP="007C6367">
      <w:pPr>
        <w:spacing w:after="0" w:line="276" w:lineRule="auto"/>
        <w:rPr>
          <w:rFonts w:ascii="Arial" w:hAnsi="Arial" w:cs="Arial"/>
        </w:rPr>
      </w:pPr>
      <w:r w:rsidRPr="00341191">
        <w:rPr>
          <w:rFonts w:ascii="Arial" w:hAnsi="Arial" w:cs="Arial"/>
        </w:rPr>
        <w:t>Contact Rafael McDonnell</w:t>
      </w:r>
    </w:p>
    <w:p w14:paraId="08796EB9" w14:textId="0FDF7B6B" w:rsidR="007C6367" w:rsidRPr="00341191" w:rsidRDefault="00845D40" w:rsidP="007C6367">
      <w:pPr>
        <w:spacing w:after="0" w:line="276" w:lineRule="auto"/>
        <w:rPr>
          <w:rFonts w:ascii="Arial" w:hAnsi="Arial" w:cs="Arial"/>
        </w:rPr>
      </w:pPr>
      <w:hyperlink r:id="rId7" w:history="1">
        <w:r w:rsidR="007C6367" w:rsidRPr="00341191">
          <w:rPr>
            <w:rStyle w:val="Hyperlink"/>
            <w:rFonts w:ascii="Arial" w:hAnsi="Arial" w:cs="Arial"/>
          </w:rPr>
          <w:t>rmcdonnell@myresourcecenter.org</w:t>
        </w:r>
      </w:hyperlink>
      <w:r w:rsidR="007C6367" w:rsidRPr="00341191">
        <w:rPr>
          <w:rFonts w:ascii="Arial" w:hAnsi="Arial" w:cs="Arial"/>
        </w:rPr>
        <w:t xml:space="preserve"> or 214-528-0144</w:t>
      </w:r>
    </w:p>
    <w:p w14:paraId="58CD60D9" w14:textId="77777777" w:rsidR="007C6367" w:rsidRPr="00341191" w:rsidRDefault="007C6367" w:rsidP="007C6367">
      <w:pPr>
        <w:spacing w:after="0" w:line="276" w:lineRule="auto"/>
        <w:rPr>
          <w:rFonts w:ascii="Arial" w:hAnsi="Arial" w:cs="Arial"/>
          <w:b/>
          <w:u w:val="single"/>
        </w:rPr>
      </w:pPr>
      <w:bookmarkStart w:id="0" w:name="_GoBack"/>
      <w:bookmarkEnd w:id="0"/>
    </w:p>
    <w:p w14:paraId="5A094B8F" w14:textId="77777777" w:rsidR="007C6367" w:rsidRPr="00341191" w:rsidRDefault="007C6367" w:rsidP="007C6367">
      <w:pPr>
        <w:spacing w:after="0" w:line="276" w:lineRule="auto"/>
        <w:rPr>
          <w:rFonts w:ascii="Arial" w:hAnsi="Arial" w:cs="Arial"/>
          <w:b/>
        </w:rPr>
      </w:pPr>
      <w:r w:rsidRPr="00341191">
        <w:rPr>
          <w:rFonts w:ascii="Arial" w:hAnsi="Arial" w:cs="Arial"/>
          <w:b/>
        </w:rPr>
        <w:t>North Texas Coalition of LGBTQ ERGs</w:t>
      </w:r>
    </w:p>
    <w:p w14:paraId="31A487EA" w14:textId="77777777" w:rsidR="007C6367" w:rsidRPr="00341191" w:rsidRDefault="00845D40" w:rsidP="007C6367">
      <w:pPr>
        <w:spacing w:after="0" w:line="276" w:lineRule="auto"/>
        <w:rPr>
          <w:rFonts w:ascii="Arial" w:hAnsi="Arial" w:cs="Arial"/>
        </w:rPr>
      </w:pPr>
      <w:hyperlink r:id="rId8" w:history="1">
        <w:r w:rsidR="007C6367" w:rsidRPr="00341191">
          <w:rPr>
            <w:rStyle w:val="Hyperlink"/>
            <w:rFonts w:ascii="Arial" w:hAnsi="Arial" w:cs="Arial"/>
          </w:rPr>
          <w:t>http://ntc.lgbt/</w:t>
        </w:r>
      </w:hyperlink>
    </w:p>
    <w:p w14:paraId="0FFEE31E" w14:textId="77777777" w:rsidR="007C6367" w:rsidRPr="00341191" w:rsidRDefault="007C6367" w:rsidP="007C6367">
      <w:pPr>
        <w:spacing w:after="0" w:line="276" w:lineRule="auto"/>
        <w:rPr>
          <w:rFonts w:ascii="Arial" w:hAnsi="Arial" w:cs="Arial"/>
          <w:b/>
          <w:u w:val="single"/>
        </w:rPr>
      </w:pPr>
    </w:p>
    <w:p w14:paraId="405BB7D6" w14:textId="77777777" w:rsidR="007C6367" w:rsidRPr="00341191" w:rsidRDefault="007C6367" w:rsidP="007C6367">
      <w:pPr>
        <w:spacing w:after="0" w:line="276" w:lineRule="auto"/>
        <w:rPr>
          <w:rFonts w:ascii="Arial" w:hAnsi="Arial" w:cs="Arial"/>
          <w:b/>
        </w:rPr>
      </w:pPr>
      <w:r w:rsidRPr="00341191">
        <w:rPr>
          <w:rFonts w:ascii="Arial" w:hAnsi="Arial" w:cs="Arial"/>
          <w:b/>
        </w:rPr>
        <w:t>GLAAD List of LGBTQ Terminology/Media Reference Guide</w:t>
      </w:r>
    </w:p>
    <w:p w14:paraId="19A86097" w14:textId="2BDE94F7" w:rsidR="007C6367" w:rsidRDefault="00845D40" w:rsidP="007C6367">
      <w:pPr>
        <w:spacing w:after="0" w:line="276" w:lineRule="auto"/>
        <w:rPr>
          <w:rStyle w:val="Hyperlink"/>
          <w:rFonts w:ascii="Arial" w:hAnsi="Arial" w:cs="Arial"/>
        </w:rPr>
      </w:pPr>
      <w:hyperlink r:id="rId9" w:history="1">
        <w:r w:rsidR="007C6367" w:rsidRPr="00BA702B">
          <w:rPr>
            <w:rStyle w:val="Hyperlink"/>
            <w:rFonts w:ascii="Arial" w:hAnsi="Arial" w:cs="Arial"/>
          </w:rPr>
          <w:t>https://www.glaad.org/reference</w:t>
        </w:r>
      </w:hyperlink>
    </w:p>
    <w:p w14:paraId="63CB9446" w14:textId="14041F18" w:rsidR="007C6367" w:rsidRDefault="007C6367" w:rsidP="007C6367">
      <w:pPr>
        <w:spacing w:after="0" w:line="276" w:lineRule="auto"/>
        <w:rPr>
          <w:rStyle w:val="Hyperlink"/>
          <w:rFonts w:ascii="Arial" w:hAnsi="Arial" w:cs="Arial"/>
        </w:rPr>
      </w:pPr>
    </w:p>
    <w:p w14:paraId="7D299124" w14:textId="77777777" w:rsidR="007C6367" w:rsidRPr="00341191" w:rsidRDefault="007C6367" w:rsidP="007C6367">
      <w:pPr>
        <w:spacing w:after="0" w:line="276" w:lineRule="auto"/>
        <w:rPr>
          <w:rFonts w:ascii="Arial" w:hAnsi="Arial" w:cs="Arial"/>
        </w:rPr>
      </w:pPr>
    </w:p>
    <w:p w14:paraId="6B8E3E25" w14:textId="77777777" w:rsidR="007C6367" w:rsidRPr="00341191" w:rsidRDefault="007C6367" w:rsidP="007C6367">
      <w:pPr>
        <w:spacing w:after="0" w:line="276" w:lineRule="auto"/>
        <w:rPr>
          <w:rFonts w:ascii="Arial" w:hAnsi="Arial" w:cs="Arial"/>
          <w:b/>
        </w:rPr>
      </w:pPr>
    </w:p>
    <w:p w14:paraId="4AF3019C" w14:textId="77777777" w:rsidR="007C6367" w:rsidRPr="00341191" w:rsidRDefault="007C6367" w:rsidP="007C6367">
      <w:pPr>
        <w:spacing w:after="0" w:line="276" w:lineRule="auto"/>
        <w:rPr>
          <w:rFonts w:ascii="Arial" w:hAnsi="Arial" w:cs="Arial"/>
          <w:b/>
          <w:u w:val="single"/>
        </w:rPr>
      </w:pPr>
    </w:p>
    <w:p w14:paraId="6791945D" w14:textId="77777777" w:rsidR="007C6367" w:rsidRPr="00341191" w:rsidRDefault="007C6367" w:rsidP="007C6367">
      <w:pPr>
        <w:spacing w:line="276" w:lineRule="auto"/>
        <w:rPr>
          <w:rFonts w:ascii="Arial" w:hAnsi="Arial" w:cs="Arial"/>
          <w:i/>
        </w:rPr>
      </w:pPr>
      <w:r w:rsidRPr="00341191">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5AA16CD5" w14:textId="0B7F85B3" w:rsidR="004D762F" w:rsidRDefault="00845D40" w:rsidP="00AA2F67">
      <w:pPr>
        <w:spacing w:after="0" w:line="276" w:lineRule="auto"/>
      </w:pPr>
    </w:p>
    <w:sectPr w:rsidR="004D762F" w:rsidSect="00B764E8">
      <w:footerReference w:type="default" r:id="rId10"/>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1E5F6E"/>
    <w:rsid w:val="002D56F5"/>
    <w:rsid w:val="00320E05"/>
    <w:rsid w:val="00494EAC"/>
    <w:rsid w:val="005007E8"/>
    <w:rsid w:val="007507C3"/>
    <w:rsid w:val="0077265C"/>
    <w:rsid w:val="007C6367"/>
    <w:rsid w:val="00845D40"/>
    <w:rsid w:val="008F6C72"/>
    <w:rsid w:val="009C1D4B"/>
    <w:rsid w:val="00A93851"/>
    <w:rsid w:val="00AA2F67"/>
    <w:rsid w:val="00B4003B"/>
    <w:rsid w:val="00B65CF2"/>
    <w:rsid w:val="00B764E8"/>
    <w:rsid w:val="00C86C1D"/>
    <w:rsid w:val="00E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c.lgbt/" TargetMode="External"/><Relationship Id="rId3" Type="http://schemas.openxmlformats.org/officeDocument/2006/relationships/webSettings" Target="webSettings.xml"/><Relationship Id="rId7" Type="http://schemas.openxmlformats.org/officeDocument/2006/relationships/hyperlink" Target="mailto:rmcdonnell@myresourcecente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laad.org/refer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4</cp:revision>
  <dcterms:created xsi:type="dcterms:W3CDTF">2020-04-01T17:43:00Z</dcterms:created>
  <dcterms:modified xsi:type="dcterms:W3CDTF">2020-08-23T20:30:00Z</dcterms:modified>
</cp:coreProperties>
</file>