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B60A" w14:textId="32BE2A1D" w:rsidR="007E32DE" w:rsidRDefault="00AE62DF" w:rsidP="006C3A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C3AC1">
        <w:rPr>
          <w:rFonts w:ascii="Arial" w:hAnsi="Arial" w:cs="Arial"/>
          <w:b/>
          <w:sz w:val="22"/>
          <w:szCs w:val="22"/>
        </w:rPr>
        <w:t>Why We Fight</w:t>
      </w:r>
    </w:p>
    <w:p w14:paraId="4462769F" w14:textId="1F78168C" w:rsidR="006C3AC1" w:rsidRPr="006C3AC1" w:rsidRDefault="006C3AC1" w:rsidP="006C3A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Patrick Hanley | Advocacy and Policy Associate</w:t>
      </w:r>
      <w:bookmarkStart w:id="0" w:name="_GoBack"/>
      <w:bookmarkEnd w:id="0"/>
    </w:p>
    <w:p w14:paraId="5FA3627E" w14:textId="77777777" w:rsidR="00AE62DF" w:rsidRPr="006C3AC1" w:rsidRDefault="00AE62DF" w:rsidP="006C3AC1">
      <w:pPr>
        <w:spacing w:line="276" w:lineRule="auto"/>
        <w:rPr>
          <w:rFonts w:ascii="Arial" w:hAnsi="Arial" w:cs="Arial"/>
          <w:sz w:val="22"/>
          <w:szCs w:val="22"/>
        </w:rPr>
      </w:pPr>
    </w:p>
    <w:p w14:paraId="1A0652D8" w14:textId="77777777" w:rsidR="00AE62DF" w:rsidRPr="006C3AC1" w:rsidRDefault="00AE62DF" w:rsidP="006C3AC1">
      <w:p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>Allow me to throw some numbers at you:</w:t>
      </w:r>
    </w:p>
    <w:p w14:paraId="7FA4DE7D" w14:textId="77777777" w:rsidR="00AE62DF" w:rsidRPr="006C3AC1" w:rsidRDefault="00AE62DF" w:rsidP="006C3AC1">
      <w:pPr>
        <w:spacing w:line="276" w:lineRule="auto"/>
        <w:rPr>
          <w:rFonts w:ascii="Arial" w:hAnsi="Arial" w:cs="Arial"/>
          <w:sz w:val="22"/>
          <w:szCs w:val="22"/>
        </w:rPr>
      </w:pPr>
    </w:p>
    <w:p w14:paraId="72F86030" w14:textId="39103EC0" w:rsidR="00AE62DF" w:rsidRPr="006C3AC1" w:rsidRDefault="00AE62DF" w:rsidP="006C3A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b/>
          <w:sz w:val="22"/>
          <w:szCs w:val="22"/>
        </w:rPr>
        <w:t>92</w:t>
      </w:r>
      <w:r w:rsidRPr="006C3AC1">
        <w:rPr>
          <w:rFonts w:ascii="Arial" w:hAnsi="Arial" w:cs="Arial"/>
          <w:sz w:val="22"/>
          <w:szCs w:val="22"/>
        </w:rPr>
        <w:t>: That’s</w:t>
      </w:r>
      <w:r w:rsidR="00043EF8" w:rsidRPr="006C3AC1">
        <w:rPr>
          <w:rFonts w:ascii="Arial" w:hAnsi="Arial" w:cs="Arial"/>
          <w:sz w:val="22"/>
          <w:szCs w:val="22"/>
        </w:rPr>
        <w:t xml:space="preserve"> the</w:t>
      </w:r>
      <w:r w:rsidRPr="006C3AC1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6C3AC1">
          <w:rPr>
            <w:rStyle w:val="Hyperlink"/>
            <w:rFonts w:ascii="Arial" w:hAnsi="Arial" w:cs="Arial"/>
            <w:sz w:val="22"/>
            <w:szCs w:val="22"/>
          </w:rPr>
          <w:t>percentage of LGBTQ students</w:t>
        </w:r>
      </w:hyperlink>
      <w:r w:rsidRPr="006C3AC1">
        <w:rPr>
          <w:rFonts w:ascii="Arial" w:hAnsi="Arial" w:cs="Arial"/>
          <w:sz w:val="22"/>
          <w:szCs w:val="22"/>
        </w:rPr>
        <w:t xml:space="preserve"> in Texas who regularly heard homophobic remarks and slurs at school.</w:t>
      </w:r>
    </w:p>
    <w:p w14:paraId="3D8EF82A" w14:textId="54702734" w:rsidR="00AE62DF" w:rsidRPr="006C3AC1" w:rsidRDefault="00AE62DF" w:rsidP="006C3A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b/>
          <w:sz w:val="22"/>
          <w:szCs w:val="22"/>
        </w:rPr>
        <w:t>45</w:t>
      </w:r>
      <w:r w:rsidRPr="006C3AC1">
        <w:rPr>
          <w:rFonts w:ascii="Arial" w:hAnsi="Arial" w:cs="Arial"/>
          <w:sz w:val="22"/>
          <w:szCs w:val="22"/>
        </w:rPr>
        <w:t xml:space="preserve">: That’s the </w:t>
      </w:r>
      <w:hyperlink r:id="rId6" w:history="1">
        <w:r w:rsidRPr="006C3AC1">
          <w:rPr>
            <w:rStyle w:val="Hyperlink"/>
            <w:rFonts w:ascii="Arial" w:hAnsi="Arial" w:cs="Arial"/>
            <w:sz w:val="22"/>
            <w:szCs w:val="22"/>
          </w:rPr>
          <w:t>percentage of LGBTQ students</w:t>
        </w:r>
      </w:hyperlink>
      <w:r w:rsidRPr="006C3AC1">
        <w:rPr>
          <w:rFonts w:ascii="Arial" w:hAnsi="Arial" w:cs="Arial"/>
          <w:sz w:val="22"/>
          <w:szCs w:val="22"/>
        </w:rPr>
        <w:t xml:space="preserve"> in Texas who regularly heard school staff make negative remarks about gender expression. </w:t>
      </w:r>
    </w:p>
    <w:p w14:paraId="30D33E4C" w14:textId="31DA59EC" w:rsidR="00AE62DF" w:rsidRPr="006C3AC1" w:rsidRDefault="00AE62DF" w:rsidP="006C3A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b/>
          <w:sz w:val="22"/>
          <w:szCs w:val="22"/>
        </w:rPr>
        <w:t>40</w:t>
      </w:r>
      <w:r w:rsidRPr="006C3AC1">
        <w:rPr>
          <w:rFonts w:ascii="Arial" w:hAnsi="Arial" w:cs="Arial"/>
          <w:sz w:val="22"/>
          <w:szCs w:val="22"/>
        </w:rPr>
        <w:t xml:space="preserve">: That’s the estimated </w:t>
      </w:r>
      <w:hyperlink r:id="rId7" w:history="1">
        <w:r w:rsidRPr="006C3AC1">
          <w:rPr>
            <w:rStyle w:val="Hyperlink"/>
            <w:rFonts w:ascii="Arial" w:hAnsi="Arial" w:cs="Arial"/>
            <w:sz w:val="22"/>
            <w:szCs w:val="22"/>
          </w:rPr>
          <w:t>percentage of homeless youth</w:t>
        </w:r>
      </w:hyperlink>
      <w:r w:rsidRPr="006C3AC1">
        <w:rPr>
          <w:rFonts w:ascii="Arial" w:hAnsi="Arial" w:cs="Arial"/>
          <w:sz w:val="22"/>
          <w:szCs w:val="22"/>
        </w:rPr>
        <w:t xml:space="preserve"> who identify as LGBTQ</w:t>
      </w:r>
      <w:r w:rsidR="004B5BDF" w:rsidRPr="006C3AC1">
        <w:rPr>
          <w:rFonts w:ascii="Arial" w:hAnsi="Arial" w:cs="Arial"/>
          <w:sz w:val="22"/>
          <w:szCs w:val="22"/>
        </w:rPr>
        <w:t>, despite making up only 7% of the youth population</w:t>
      </w:r>
      <w:r w:rsidRPr="006C3AC1">
        <w:rPr>
          <w:rFonts w:ascii="Arial" w:hAnsi="Arial" w:cs="Arial"/>
          <w:sz w:val="22"/>
          <w:szCs w:val="22"/>
        </w:rPr>
        <w:t xml:space="preserve">. </w:t>
      </w:r>
    </w:p>
    <w:p w14:paraId="1FDDE37F" w14:textId="73DAD609" w:rsidR="00043EF8" w:rsidRPr="006C3AC1" w:rsidRDefault="00651EB6" w:rsidP="006C3A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b/>
          <w:sz w:val="22"/>
          <w:szCs w:val="22"/>
        </w:rPr>
        <w:t>15</w:t>
      </w:r>
      <w:r w:rsidR="00043EF8" w:rsidRPr="006C3AC1">
        <w:rPr>
          <w:rFonts w:ascii="Arial" w:hAnsi="Arial" w:cs="Arial"/>
          <w:sz w:val="22"/>
          <w:szCs w:val="22"/>
        </w:rPr>
        <w:t xml:space="preserve">: That’s the number (at least) of </w:t>
      </w:r>
      <w:hyperlink r:id="rId8" w:history="1">
        <w:r w:rsidR="00043EF8" w:rsidRPr="006C3AC1">
          <w:rPr>
            <w:rStyle w:val="Hyperlink"/>
            <w:rFonts w:ascii="Arial" w:hAnsi="Arial" w:cs="Arial"/>
            <w:sz w:val="22"/>
            <w:szCs w:val="22"/>
          </w:rPr>
          <w:t>transgender women murdered</w:t>
        </w:r>
      </w:hyperlink>
      <w:r w:rsidR="00043EF8" w:rsidRPr="006C3AC1">
        <w:rPr>
          <w:rFonts w:ascii="Arial" w:hAnsi="Arial" w:cs="Arial"/>
          <w:sz w:val="22"/>
          <w:szCs w:val="22"/>
        </w:rPr>
        <w:t xml:space="preserve"> </w:t>
      </w:r>
      <w:r w:rsidRPr="006C3AC1">
        <w:rPr>
          <w:rFonts w:ascii="Arial" w:hAnsi="Arial" w:cs="Arial"/>
          <w:sz w:val="22"/>
          <w:szCs w:val="22"/>
        </w:rPr>
        <w:t xml:space="preserve">in Texas since 2015. More than half the deaths occurred in Dallas alone. </w:t>
      </w:r>
    </w:p>
    <w:p w14:paraId="3309B7B0" w14:textId="7F39EF88" w:rsidR="00AE62DF" w:rsidRPr="006C3AC1" w:rsidRDefault="004B5BDF" w:rsidP="006C3A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b/>
          <w:sz w:val="22"/>
          <w:szCs w:val="22"/>
        </w:rPr>
        <w:t>125,000</w:t>
      </w:r>
      <w:r w:rsidRPr="006C3AC1">
        <w:rPr>
          <w:rFonts w:ascii="Arial" w:hAnsi="Arial" w:cs="Arial"/>
          <w:sz w:val="22"/>
          <w:szCs w:val="22"/>
        </w:rPr>
        <w:t>:</w:t>
      </w:r>
      <w:r w:rsidR="00AE62DF" w:rsidRPr="006C3AC1">
        <w:rPr>
          <w:rFonts w:ascii="Arial" w:hAnsi="Arial" w:cs="Arial"/>
          <w:sz w:val="22"/>
          <w:szCs w:val="22"/>
        </w:rPr>
        <w:t xml:space="preserve">  That’s the number of </w:t>
      </w:r>
      <w:hyperlink r:id="rId9" w:history="1">
        <w:r w:rsidR="00AE62DF" w:rsidRPr="006C3AC1">
          <w:rPr>
            <w:rStyle w:val="Hyperlink"/>
            <w:rFonts w:ascii="Arial" w:hAnsi="Arial" w:cs="Arial"/>
            <w:sz w:val="22"/>
            <w:szCs w:val="22"/>
          </w:rPr>
          <w:t>transgender Texans</w:t>
        </w:r>
      </w:hyperlink>
      <w:r w:rsidR="00AE62DF" w:rsidRPr="006C3AC1">
        <w:rPr>
          <w:rFonts w:ascii="Arial" w:hAnsi="Arial" w:cs="Arial"/>
          <w:sz w:val="22"/>
          <w:szCs w:val="22"/>
        </w:rPr>
        <w:t xml:space="preserve"> who are not covered by the state’s hate crime laws. </w:t>
      </w:r>
    </w:p>
    <w:p w14:paraId="16D898C2" w14:textId="4433BEC0" w:rsidR="00AE62DF" w:rsidRPr="006C3AC1" w:rsidRDefault="004B5BDF" w:rsidP="006C3A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b/>
          <w:sz w:val="22"/>
          <w:szCs w:val="22"/>
        </w:rPr>
        <w:t>27</w:t>
      </w:r>
      <w:r w:rsidRPr="006C3AC1">
        <w:rPr>
          <w:rFonts w:ascii="Arial" w:hAnsi="Arial" w:cs="Arial"/>
          <w:sz w:val="22"/>
          <w:szCs w:val="22"/>
        </w:rPr>
        <w:t xml:space="preserve">: That’s the percentage of </w:t>
      </w:r>
      <w:hyperlink r:id="rId10" w:anchor="economic" w:history="1">
        <w:r w:rsidRPr="006C3AC1">
          <w:rPr>
            <w:rStyle w:val="Hyperlink"/>
            <w:rFonts w:ascii="Arial" w:hAnsi="Arial" w:cs="Arial"/>
            <w:sz w:val="22"/>
            <w:szCs w:val="22"/>
          </w:rPr>
          <w:t>LGBTQ people in Texas</w:t>
        </w:r>
      </w:hyperlink>
      <w:r w:rsidRPr="006C3AC1">
        <w:rPr>
          <w:rFonts w:ascii="Arial" w:hAnsi="Arial" w:cs="Arial"/>
          <w:sz w:val="22"/>
          <w:szCs w:val="22"/>
        </w:rPr>
        <w:t xml:space="preserve"> that are food insecure.</w:t>
      </w:r>
    </w:p>
    <w:p w14:paraId="6C0BB502" w14:textId="6FB50869" w:rsidR="00AE62DF" w:rsidRPr="006C3AC1" w:rsidRDefault="004B5BDF" w:rsidP="006C3A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b/>
          <w:sz w:val="22"/>
          <w:szCs w:val="22"/>
        </w:rPr>
        <w:t>40</w:t>
      </w:r>
      <w:r w:rsidRPr="006C3AC1">
        <w:rPr>
          <w:rFonts w:ascii="Arial" w:hAnsi="Arial" w:cs="Arial"/>
          <w:sz w:val="22"/>
          <w:szCs w:val="22"/>
        </w:rPr>
        <w:t>:</w:t>
      </w:r>
      <w:r w:rsidR="00AE62DF" w:rsidRPr="006C3AC1">
        <w:rPr>
          <w:rFonts w:ascii="Arial" w:hAnsi="Arial" w:cs="Arial"/>
          <w:sz w:val="22"/>
          <w:szCs w:val="22"/>
        </w:rPr>
        <w:t xml:space="preserve"> That’s the</w:t>
      </w:r>
      <w:r w:rsidRPr="006C3AC1">
        <w:rPr>
          <w:rFonts w:ascii="Arial" w:hAnsi="Arial" w:cs="Arial"/>
          <w:sz w:val="22"/>
          <w:szCs w:val="22"/>
        </w:rPr>
        <w:t xml:space="preserve"> percentage of </w:t>
      </w:r>
      <w:hyperlink r:id="rId11" w:history="1">
        <w:r w:rsidRPr="006C3AC1">
          <w:rPr>
            <w:rStyle w:val="Hyperlink"/>
            <w:rFonts w:ascii="Arial" w:hAnsi="Arial" w:cs="Arial"/>
            <w:sz w:val="22"/>
            <w:szCs w:val="22"/>
          </w:rPr>
          <w:t>girls in the juvenile justice system</w:t>
        </w:r>
      </w:hyperlink>
      <w:r w:rsidRPr="006C3AC1">
        <w:rPr>
          <w:rFonts w:ascii="Arial" w:hAnsi="Arial" w:cs="Arial"/>
          <w:sz w:val="22"/>
          <w:szCs w:val="22"/>
        </w:rPr>
        <w:t xml:space="preserve"> who identify as lesbian, gay or bisexual. 85-90% of incarcerated LGBTQ youth are youth of color.</w:t>
      </w:r>
      <w:r w:rsidR="00AE62DF" w:rsidRPr="006C3AC1">
        <w:rPr>
          <w:rFonts w:ascii="Arial" w:hAnsi="Arial" w:cs="Arial"/>
          <w:sz w:val="22"/>
          <w:szCs w:val="22"/>
        </w:rPr>
        <w:t xml:space="preserve"> </w:t>
      </w:r>
    </w:p>
    <w:p w14:paraId="182C0FA8" w14:textId="5C601C43" w:rsidR="00AE62DF" w:rsidRPr="006C3AC1" w:rsidRDefault="004B5BDF" w:rsidP="006C3A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b/>
          <w:sz w:val="22"/>
          <w:szCs w:val="22"/>
        </w:rPr>
        <w:t>928,000</w:t>
      </w:r>
      <w:r w:rsidRPr="006C3AC1">
        <w:rPr>
          <w:rFonts w:ascii="Arial" w:hAnsi="Arial" w:cs="Arial"/>
          <w:sz w:val="22"/>
          <w:szCs w:val="22"/>
        </w:rPr>
        <w:t>: That’</w:t>
      </w:r>
      <w:r w:rsidR="00AE62DF" w:rsidRPr="006C3AC1">
        <w:rPr>
          <w:rFonts w:ascii="Arial" w:hAnsi="Arial" w:cs="Arial"/>
          <w:sz w:val="22"/>
          <w:szCs w:val="22"/>
        </w:rPr>
        <w:t xml:space="preserve">s the </w:t>
      </w:r>
      <w:hyperlink r:id="rId12" w:history="1">
        <w:r w:rsidRPr="006C3AC1">
          <w:rPr>
            <w:rStyle w:val="Hyperlink"/>
            <w:rFonts w:ascii="Arial" w:hAnsi="Arial" w:cs="Arial"/>
            <w:sz w:val="22"/>
            <w:szCs w:val="22"/>
          </w:rPr>
          <w:t xml:space="preserve">estimated </w:t>
        </w:r>
        <w:r w:rsidR="00AE62DF" w:rsidRPr="006C3AC1">
          <w:rPr>
            <w:rStyle w:val="Hyperlink"/>
            <w:rFonts w:ascii="Arial" w:hAnsi="Arial" w:cs="Arial"/>
            <w:sz w:val="22"/>
            <w:szCs w:val="22"/>
          </w:rPr>
          <w:t>number of LGBTQ Texans</w:t>
        </w:r>
      </w:hyperlink>
      <w:r w:rsidR="00AE62DF" w:rsidRPr="006C3AC1">
        <w:rPr>
          <w:rFonts w:ascii="Arial" w:hAnsi="Arial" w:cs="Arial"/>
          <w:sz w:val="22"/>
          <w:szCs w:val="22"/>
        </w:rPr>
        <w:t xml:space="preserve"> </w:t>
      </w:r>
      <w:r w:rsidRPr="006C3AC1">
        <w:rPr>
          <w:rFonts w:ascii="Arial" w:hAnsi="Arial" w:cs="Arial"/>
          <w:sz w:val="22"/>
          <w:szCs w:val="22"/>
        </w:rPr>
        <w:t xml:space="preserve">that </w:t>
      </w:r>
      <w:r w:rsidR="00AE62DF" w:rsidRPr="006C3AC1">
        <w:rPr>
          <w:rFonts w:ascii="Arial" w:hAnsi="Arial" w:cs="Arial"/>
          <w:sz w:val="22"/>
          <w:szCs w:val="22"/>
        </w:rPr>
        <w:t xml:space="preserve">lack </w:t>
      </w:r>
      <w:r w:rsidRPr="006C3AC1">
        <w:rPr>
          <w:rFonts w:ascii="Arial" w:hAnsi="Arial" w:cs="Arial"/>
          <w:sz w:val="22"/>
          <w:szCs w:val="22"/>
        </w:rPr>
        <w:t xml:space="preserve">explicit state </w:t>
      </w:r>
      <w:r w:rsidR="00AE62DF" w:rsidRPr="006C3AC1">
        <w:rPr>
          <w:rFonts w:ascii="Arial" w:hAnsi="Arial" w:cs="Arial"/>
          <w:sz w:val="22"/>
          <w:szCs w:val="22"/>
        </w:rPr>
        <w:t xml:space="preserve">non-discrimination protections for employment, housing and even being served in public. </w:t>
      </w:r>
    </w:p>
    <w:p w14:paraId="7FA12173" w14:textId="3EDEED07" w:rsidR="00284D95" w:rsidRPr="006C3AC1" w:rsidRDefault="004B5BDF" w:rsidP="006C3A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b/>
          <w:sz w:val="22"/>
          <w:szCs w:val="22"/>
        </w:rPr>
        <w:t>6:</w:t>
      </w:r>
      <w:r w:rsidR="00AE62DF" w:rsidRPr="006C3AC1">
        <w:rPr>
          <w:rFonts w:ascii="Arial" w:hAnsi="Arial" w:cs="Arial"/>
          <w:sz w:val="22"/>
          <w:szCs w:val="22"/>
        </w:rPr>
        <w:t xml:space="preserve"> That’s the number of states, including Texas</w:t>
      </w:r>
      <w:r w:rsidRPr="006C3AC1">
        <w:rPr>
          <w:rFonts w:ascii="Arial" w:hAnsi="Arial" w:cs="Arial"/>
          <w:i/>
          <w:sz w:val="22"/>
          <w:szCs w:val="22"/>
        </w:rPr>
        <w:t>,</w:t>
      </w:r>
      <w:r w:rsidR="00AE62DF" w:rsidRPr="006C3AC1">
        <w:rPr>
          <w:rFonts w:ascii="Arial" w:hAnsi="Arial" w:cs="Arial"/>
          <w:sz w:val="22"/>
          <w:szCs w:val="22"/>
        </w:rPr>
        <w:t xml:space="preserve"> that continue to have “</w:t>
      </w:r>
      <w:hyperlink r:id="rId13" w:history="1">
        <w:r w:rsidR="00AE62DF" w:rsidRPr="006C3AC1">
          <w:rPr>
            <w:rStyle w:val="Hyperlink"/>
            <w:rFonts w:ascii="Arial" w:hAnsi="Arial" w:cs="Arial"/>
            <w:sz w:val="22"/>
            <w:szCs w:val="22"/>
          </w:rPr>
          <w:t>no prom</w:t>
        </w:r>
        <w:r w:rsidRPr="006C3AC1">
          <w:rPr>
            <w:rStyle w:val="Hyperlink"/>
            <w:rFonts w:ascii="Arial" w:hAnsi="Arial" w:cs="Arial"/>
            <w:sz w:val="22"/>
            <w:szCs w:val="22"/>
          </w:rPr>
          <w:t>o</w:t>
        </w:r>
        <w:r w:rsidR="00AE62DF" w:rsidRPr="006C3AC1">
          <w:rPr>
            <w:rStyle w:val="Hyperlink"/>
            <w:rFonts w:ascii="Arial" w:hAnsi="Arial" w:cs="Arial"/>
            <w:sz w:val="22"/>
            <w:szCs w:val="22"/>
          </w:rPr>
          <w:t xml:space="preserve"> homo laws</w:t>
        </w:r>
      </w:hyperlink>
      <w:r w:rsidR="00AE62DF" w:rsidRPr="006C3AC1">
        <w:rPr>
          <w:rFonts w:ascii="Arial" w:hAnsi="Arial" w:cs="Arial"/>
          <w:sz w:val="22"/>
          <w:szCs w:val="22"/>
        </w:rPr>
        <w:t xml:space="preserve">” that </w:t>
      </w:r>
      <w:r w:rsidRPr="006C3AC1">
        <w:rPr>
          <w:rFonts w:ascii="Arial" w:hAnsi="Arial" w:cs="Arial"/>
          <w:sz w:val="22"/>
          <w:szCs w:val="22"/>
        </w:rPr>
        <w:t xml:space="preserve">restrict any </w:t>
      </w:r>
      <w:r w:rsidR="00503EE2" w:rsidRPr="006C3AC1">
        <w:rPr>
          <w:rFonts w:ascii="Arial" w:hAnsi="Arial" w:cs="Arial"/>
          <w:sz w:val="22"/>
          <w:szCs w:val="22"/>
        </w:rPr>
        <w:t xml:space="preserve">mention of homosexuality in sex </w:t>
      </w:r>
      <w:r w:rsidRPr="006C3AC1">
        <w:rPr>
          <w:rFonts w:ascii="Arial" w:hAnsi="Arial" w:cs="Arial"/>
          <w:sz w:val="22"/>
          <w:szCs w:val="22"/>
        </w:rPr>
        <w:t>ed.</w:t>
      </w:r>
    </w:p>
    <w:p w14:paraId="5665EEB8" w14:textId="03E75C7E" w:rsidR="00284D95" w:rsidRPr="006C3AC1" w:rsidRDefault="004B5BDF" w:rsidP="006C3A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b/>
          <w:sz w:val="22"/>
          <w:szCs w:val="22"/>
        </w:rPr>
        <w:t>26</w:t>
      </w:r>
      <w:r w:rsidRPr="006C3AC1">
        <w:rPr>
          <w:rFonts w:ascii="Arial" w:hAnsi="Arial" w:cs="Arial"/>
          <w:sz w:val="22"/>
          <w:szCs w:val="22"/>
        </w:rPr>
        <w:t xml:space="preserve">: </w:t>
      </w:r>
      <w:r w:rsidR="00284D95" w:rsidRPr="006C3AC1">
        <w:rPr>
          <w:rFonts w:ascii="Arial" w:hAnsi="Arial" w:cs="Arial"/>
          <w:sz w:val="22"/>
          <w:szCs w:val="22"/>
        </w:rPr>
        <w:t xml:space="preserve">That’s the number of anti-LGBTQ bills </w:t>
      </w:r>
      <w:r w:rsidR="0089510F" w:rsidRPr="006C3AC1">
        <w:rPr>
          <w:rFonts w:ascii="Arial" w:hAnsi="Arial" w:cs="Arial"/>
          <w:sz w:val="22"/>
          <w:szCs w:val="22"/>
        </w:rPr>
        <w:t>were introduced</w:t>
      </w:r>
      <w:r w:rsidR="00284D95" w:rsidRPr="006C3AC1">
        <w:rPr>
          <w:rFonts w:ascii="Arial" w:hAnsi="Arial" w:cs="Arial"/>
          <w:sz w:val="22"/>
          <w:szCs w:val="22"/>
        </w:rPr>
        <w:t xml:space="preserve"> during the 2019 Texas legislative session. </w:t>
      </w:r>
    </w:p>
    <w:p w14:paraId="499F75F8" w14:textId="77777777" w:rsidR="00AE62DF" w:rsidRPr="006C3AC1" w:rsidRDefault="00AE62DF" w:rsidP="006C3AC1">
      <w:pPr>
        <w:spacing w:line="276" w:lineRule="auto"/>
        <w:rPr>
          <w:rFonts w:ascii="Arial" w:hAnsi="Arial" w:cs="Arial"/>
          <w:sz w:val="22"/>
          <w:szCs w:val="22"/>
        </w:rPr>
      </w:pPr>
    </w:p>
    <w:p w14:paraId="057D79D9" w14:textId="4B18DF3A" w:rsidR="00AE62DF" w:rsidRPr="006C3AC1" w:rsidRDefault="004B5BDF" w:rsidP="006C3AC1">
      <w:p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>Shall I go on?</w:t>
      </w:r>
      <w:r w:rsidR="00985FB8" w:rsidRPr="006C3AC1">
        <w:rPr>
          <w:rFonts w:ascii="Arial" w:hAnsi="Arial" w:cs="Arial"/>
          <w:sz w:val="22"/>
          <w:szCs w:val="22"/>
        </w:rPr>
        <w:t xml:space="preserve"> While the LGBTQ movement has made so much progress in recent years, t</w:t>
      </w:r>
      <w:r w:rsidR="000477FB" w:rsidRPr="006C3AC1">
        <w:rPr>
          <w:rFonts w:ascii="Arial" w:hAnsi="Arial" w:cs="Arial"/>
          <w:sz w:val="22"/>
          <w:szCs w:val="22"/>
        </w:rPr>
        <w:t xml:space="preserve">hese </w:t>
      </w:r>
      <w:r w:rsidRPr="006C3AC1">
        <w:rPr>
          <w:rFonts w:ascii="Arial" w:hAnsi="Arial" w:cs="Arial"/>
          <w:sz w:val="22"/>
          <w:szCs w:val="22"/>
        </w:rPr>
        <w:t xml:space="preserve">real </w:t>
      </w:r>
      <w:r w:rsidR="000E726A" w:rsidRPr="006C3AC1">
        <w:rPr>
          <w:rFonts w:ascii="Arial" w:hAnsi="Arial" w:cs="Arial"/>
          <w:sz w:val="22"/>
          <w:szCs w:val="22"/>
        </w:rPr>
        <w:t>issues and the impact they make in the daily lives of LGBTQ Texans</w:t>
      </w:r>
      <w:r w:rsidR="000477FB" w:rsidRPr="006C3AC1">
        <w:rPr>
          <w:rFonts w:ascii="Arial" w:hAnsi="Arial" w:cs="Arial"/>
          <w:sz w:val="22"/>
          <w:szCs w:val="22"/>
        </w:rPr>
        <w:t>, are why we fight.</w:t>
      </w:r>
    </w:p>
    <w:p w14:paraId="05BC07E8" w14:textId="77777777" w:rsidR="000477FB" w:rsidRPr="006C3AC1" w:rsidRDefault="000477FB" w:rsidP="006C3AC1">
      <w:pPr>
        <w:spacing w:line="276" w:lineRule="auto"/>
        <w:rPr>
          <w:rFonts w:ascii="Arial" w:hAnsi="Arial" w:cs="Arial"/>
          <w:sz w:val="22"/>
          <w:szCs w:val="22"/>
        </w:rPr>
      </w:pPr>
    </w:p>
    <w:p w14:paraId="39B829A3" w14:textId="1438999A" w:rsidR="00A61BCA" w:rsidRPr="006C3AC1" w:rsidRDefault="00AE62DF" w:rsidP="006C3AC1">
      <w:p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>Advocacy has been an integral part of Resource Center dating back to our founding in 1983. In those d</w:t>
      </w:r>
      <w:r w:rsidR="007C514B" w:rsidRPr="006C3AC1">
        <w:rPr>
          <w:rFonts w:ascii="Arial" w:hAnsi="Arial" w:cs="Arial"/>
          <w:sz w:val="22"/>
          <w:szCs w:val="22"/>
        </w:rPr>
        <w:t>ays, the fight was for survival,</w:t>
      </w:r>
      <w:r w:rsidRPr="006C3AC1">
        <w:rPr>
          <w:rFonts w:ascii="Arial" w:hAnsi="Arial" w:cs="Arial"/>
          <w:sz w:val="22"/>
          <w:szCs w:val="22"/>
        </w:rPr>
        <w:t xml:space="preserve"> for</w:t>
      </w:r>
      <w:r w:rsidR="000E726A" w:rsidRPr="006C3AC1">
        <w:rPr>
          <w:rFonts w:ascii="Arial" w:hAnsi="Arial" w:cs="Arial"/>
          <w:sz w:val="22"/>
          <w:szCs w:val="22"/>
        </w:rPr>
        <w:t xml:space="preserve"> recognition and</w:t>
      </w:r>
      <w:r w:rsidRPr="006C3AC1">
        <w:rPr>
          <w:rFonts w:ascii="Arial" w:hAnsi="Arial" w:cs="Arial"/>
          <w:sz w:val="22"/>
          <w:szCs w:val="22"/>
        </w:rPr>
        <w:t xml:space="preserve"> </w:t>
      </w:r>
      <w:r w:rsidR="007C514B" w:rsidRPr="006C3AC1">
        <w:rPr>
          <w:rFonts w:ascii="Arial" w:hAnsi="Arial" w:cs="Arial"/>
          <w:sz w:val="22"/>
          <w:szCs w:val="22"/>
        </w:rPr>
        <w:t>a simple acknowledgement</w:t>
      </w:r>
      <w:r w:rsidRPr="006C3AC1">
        <w:rPr>
          <w:rFonts w:ascii="Arial" w:hAnsi="Arial" w:cs="Arial"/>
          <w:sz w:val="22"/>
          <w:szCs w:val="22"/>
        </w:rPr>
        <w:t xml:space="preserve"> of the </w:t>
      </w:r>
      <w:r w:rsidR="007C514B" w:rsidRPr="006C3AC1">
        <w:rPr>
          <w:rFonts w:ascii="Arial" w:hAnsi="Arial" w:cs="Arial"/>
          <w:sz w:val="22"/>
          <w:szCs w:val="22"/>
        </w:rPr>
        <w:t xml:space="preserve">HIV/AIDS </w:t>
      </w:r>
      <w:r w:rsidRPr="006C3AC1">
        <w:rPr>
          <w:rFonts w:ascii="Arial" w:hAnsi="Arial" w:cs="Arial"/>
          <w:sz w:val="22"/>
          <w:szCs w:val="22"/>
        </w:rPr>
        <w:t xml:space="preserve">epidemic from a President who wouldn’t even speak its name. </w:t>
      </w:r>
    </w:p>
    <w:p w14:paraId="692227B5" w14:textId="77777777" w:rsidR="00A61BCA" w:rsidRPr="006C3AC1" w:rsidRDefault="00A61BCA" w:rsidP="006C3AC1">
      <w:pPr>
        <w:spacing w:line="276" w:lineRule="auto"/>
        <w:rPr>
          <w:rFonts w:ascii="Arial" w:hAnsi="Arial" w:cs="Arial"/>
          <w:sz w:val="22"/>
          <w:szCs w:val="22"/>
        </w:rPr>
      </w:pPr>
    </w:p>
    <w:p w14:paraId="0262339B" w14:textId="7F584C3E" w:rsidR="0038750A" w:rsidRPr="006C3AC1" w:rsidRDefault="007C514B" w:rsidP="006C3AC1">
      <w:p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 xml:space="preserve">Much has changed since that time. </w:t>
      </w:r>
      <w:r w:rsidR="00A61BCA" w:rsidRPr="006C3AC1">
        <w:rPr>
          <w:rFonts w:ascii="Arial" w:hAnsi="Arial" w:cs="Arial"/>
          <w:sz w:val="22"/>
          <w:szCs w:val="22"/>
        </w:rPr>
        <w:t xml:space="preserve">Resource Center has grown to become </w:t>
      </w:r>
      <w:r w:rsidR="009E3F12" w:rsidRPr="006C3AC1">
        <w:rPr>
          <w:rFonts w:ascii="Arial" w:hAnsi="Arial" w:cs="Arial"/>
          <w:sz w:val="22"/>
          <w:szCs w:val="22"/>
        </w:rPr>
        <w:t xml:space="preserve">one </w:t>
      </w:r>
      <w:r w:rsidR="00A61BCA" w:rsidRPr="006C3AC1">
        <w:rPr>
          <w:rFonts w:ascii="Arial" w:hAnsi="Arial" w:cs="Arial"/>
          <w:sz w:val="22"/>
          <w:szCs w:val="22"/>
        </w:rPr>
        <w:t xml:space="preserve">of the largest LGBTQ community centers in the country and a </w:t>
      </w:r>
      <w:r w:rsidRPr="006C3AC1">
        <w:rPr>
          <w:rFonts w:ascii="Arial" w:hAnsi="Arial" w:cs="Arial"/>
          <w:sz w:val="22"/>
          <w:szCs w:val="22"/>
        </w:rPr>
        <w:t>critical</w:t>
      </w:r>
      <w:r w:rsidR="00A61BCA" w:rsidRPr="006C3AC1">
        <w:rPr>
          <w:rFonts w:ascii="Arial" w:hAnsi="Arial" w:cs="Arial"/>
          <w:sz w:val="22"/>
          <w:szCs w:val="22"/>
        </w:rPr>
        <w:t xml:space="preserve"> voice fo</w:t>
      </w:r>
      <w:r w:rsidRPr="006C3AC1">
        <w:rPr>
          <w:rFonts w:ascii="Arial" w:hAnsi="Arial" w:cs="Arial"/>
          <w:sz w:val="22"/>
          <w:szCs w:val="22"/>
        </w:rPr>
        <w:t xml:space="preserve">r </w:t>
      </w:r>
      <w:r w:rsidR="009E3F12" w:rsidRPr="006C3AC1">
        <w:rPr>
          <w:rFonts w:ascii="Arial" w:hAnsi="Arial" w:cs="Arial"/>
          <w:sz w:val="22"/>
          <w:szCs w:val="22"/>
        </w:rPr>
        <w:t>the LGBTQ and HIV/AIDS communities</w:t>
      </w:r>
      <w:r w:rsidR="00A61BCA" w:rsidRPr="006C3AC1">
        <w:rPr>
          <w:rFonts w:ascii="Arial" w:hAnsi="Arial" w:cs="Arial"/>
          <w:sz w:val="22"/>
          <w:szCs w:val="22"/>
        </w:rPr>
        <w:t xml:space="preserve">. Today, we continue the fight. Though the issues </w:t>
      </w:r>
      <w:r w:rsidR="009E3F12" w:rsidRPr="006C3AC1">
        <w:rPr>
          <w:rFonts w:ascii="Arial" w:hAnsi="Arial" w:cs="Arial"/>
          <w:sz w:val="22"/>
          <w:szCs w:val="22"/>
        </w:rPr>
        <w:t>have evolved</w:t>
      </w:r>
      <w:r w:rsidR="00A61BCA" w:rsidRPr="006C3AC1">
        <w:rPr>
          <w:rFonts w:ascii="Arial" w:hAnsi="Arial" w:cs="Arial"/>
          <w:sz w:val="22"/>
          <w:szCs w:val="22"/>
        </w:rPr>
        <w:t xml:space="preserve">, </w:t>
      </w:r>
      <w:r w:rsidR="00B1773B" w:rsidRPr="006C3AC1">
        <w:rPr>
          <w:rFonts w:ascii="Arial" w:hAnsi="Arial" w:cs="Arial"/>
          <w:sz w:val="22"/>
          <w:szCs w:val="22"/>
        </w:rPr>
        <w:t xml:space="preserve">the goal remains the same: </w:t>
      </w:r>
      <w:r w:rsidR="00A61BCA" w:rsidRPr="006C3AC1">
        <w:rPr>
          <w:rFonts w:ascii="Arial" w:hAnsi="Arial" w:cs="Arial"/>
          <w:sz w:val="22"/>
          <w:szCs w:val="22"/>
        </w:rPr>
        <w:t xml:space="preserve">equality.  </w:t>
      </w:r>
    </w:p>
    <w:p w14:paraId="62B1DD64" w14:textId="77777777" w:rsidR="00A61BCA" w:rsidRPr="006C3AC1" w:rsidRDefault="00A61BCA" w:rsidP="006C3AC1">
      <w:pPr>
        <w:spacing w:line="276" w:lineRule="auto"/>
        <w:rPr>
          <w:rFonts w:ascii="Arial" w:hAnsi="Arial" w:cs="Arial"/>
          <w:sz w:val="22"/>
          <w:szCs w:val="22"/>
        </w:rPr>
      </w:pPr>
    </w:p>
    <w:p w14:paraId="5C872CA7" w14:textId="3A18F02B" w:rsidR="00AE62DF" w:rsidRPr="006C3AC1" w:rsidRDefault="00A61BCA" w:rsidP="006C3AC1">
      <w:p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 xml:space="preserve">Our Advocacy team has the bold mission to change laws, policies, hearts and minds across North Texas, and beyond.  We do that in so many ways: </w:t>
      </w:r>
      <w:r w:rsidR="00020639" w:rsidRPr="006C3AC1">
        <w:rPr>
          <w:rFonts w:ascii="Arial" w:hAnsi="Arial" w:cs="Arial"/>
          <w:sz w:val="22"/>
          <w:szCs w:val="22"/>
        </w:rPr>
        <w:t>we meet</w:t>
      </w:r>
      <w:r w:rsidR="007C514B" w:rsidRPr="006C3AC1">
        <w:rPr>
          <w:rFonts w:ascii="Arial" w:hAnsi="Arial" w:cs="Arial"/>
          <w:sz w:val="22"/>
          <w:szCs w:val="22"/>
        </w:rPr>
        <w:t xml:space="preserve"> with cities, counties and other local jurisdictions to ask for protections for LGBTQ workers; </w:t>
      </w:r>
      <w:r w:rsidR="00020639" w:rsidRPr="006C3AC1">
        <w:rPr>
          <w:rFonts w:ascii="Arial" w:hAnsi="Arial" w:cs="Arial"/>
          <w:sz w:val="22"/>
          <w:szCs w:val="22"/>
        </w:rPr>
        <w:t>we stand</w:t>
      </w:r>
      <w:r w:rsidR="00A33B1F" w:rsidRPr="006C3AC1">
        <w:rPr>
          <w:rFonts w:ascii="Arial" w:hAnsi="Arial" w:cs="Arial"/>
          <w:sz w:val="22"/>
          <w:szCs w:val="22"/>
        </w:rPr>
        <w:t xml:space="preserve"> </w:t>
      </w:r>
      <w:r w:rsidR="00A33B1F" w:rsidRPr="006C3AC1">
        <w:rPr>
          <w:rFonts w:ascii="Arial" w:hAnsi="Arial" w:cs="Arial"/>
          <w:sz w:val="22"/>
          <w:szCs w:val="22"/>
        </w:rPr>
        <w:lastRenderedPageBreak/>
        <w:t>strong against anti-LGBTQ bills at</w:t>
      </w:r>
      <w:r w:rsidR="007C514B" w:rsidRPr="006C3AC1">
        <w:rPr>
          <w:rFonts w:ascii="Arial" w:hAnsi="Arial" w:cs="Arial"/>
          <w:sz w:val="22"/>
          <w:szCs w:val="22"/>
        </w:rPr>
        <w:t xml:space="preserve"> the Texas </w:t>
      </w:r>
      <w:r w:rsidR="00A33B1F" w:rsidRPr="006C3AC1">
        <w:rPr>
          <w:rFonts w:ascii="Arial" w:hAnsi="Arial" w:cs="Arial"/>
          <w:sz w:val="22"/>
          <w:szCs w:val="22"/>
        </w:rPr>
        <w:t xml:space="preserve">Capitol; </w:t>
      </w:r>
      <w:r w:rsidR="00020639" w:rsidRPr="006C3AC1">
        <w:rPr>
          <w:rFonts w:ascii="Arial" w:hAnsi="Arial" w:cs="Arial"/>
          <w:sz w:val="22"/>
          <w:szCs w:val="22"/>
        </w:rPr>
        <w:t>we push</w:t>
      </w:r>
      <w:r w:rsidR="00A33B1F" w:rsidRPr="006C3AC1">
        <w:rPr>
          <w:rFonts w:ascii="Arial" w:hAnsi="Arial" w:cs="Arial"/>
          <w:sz w:val="22"/>
          <w:szCs w:val="22"/>
        </w:rPr>
        <w:t xml:space="preserve"> school districts, companies and many other organizations to create more inclusive environments for </w:t>
      </w:r>
      <w:r w:rsidR="00020639" w:rsidRPr="006C3AC1">
        <w:rPr>
          <w:rFonts w:ascii="Arial" w:hAnsi="Arial" w:cs="Arial"/>
          <w:sz w:val="22"/>
          <w:szCs w:val="22"/>
        </w:rPr>
        <w:t>LGBTQ people to thrive</w:t>
      </w:r>
      <w:r w:rsidR="004F74FC" w:rsidRPr="006C3AC1">
        <w:rPr>
          <w:rFonts w:ascii="Arial" w:hAnsi="Arial" w:cs="Arial"/>
          <w:sz w:val="22"/>
          <w:szCs w:val="22"/>
        </w:rPr>
        <w:t>; and, we inform the media and public at large about the issues we face</w:t>
      </w:r>
      <w:r w:rsidR="00020639" w:rsidRPr="006C3AC1">
        <w:rPr>
          <w:rFonts w:ascii="Arial" w:hAnsi="Arial" w:cs="Arial"/>
          <w:sz w:val="22"/>
          <w:szCs w:val="22"/>
        </w:rPr>
        <w:t>.</w:t>
      </w:r>
    </w:p>
    <w:p w14:paraId="48C8EF04" w14:textId="77777777" w:rsidR="00AE62DF" w:rsidRPr="006C3AC1" w:rsidRDefault="00AE62DF" w:rsidP="006C3AC1">
      <w:pPr>
        <w:spacing w:line="276" w:lineRule="auto"/>
        <w:rPr>
          <w:rFonts w:ascii="Arial" w:hAnsi="Arial" w:cs="Arial"/>
          <w:sz w:val="22"/>
          <w:szCs w:val="22"/>
        </w:rPr>
      </w:pPr>
    </w:p>
    <w:p w14:paraId="5F8638F4" w14:textId="2597BB1E" w:rsidR="00AE62DF" w:rsidRPr="006C3AC1" w:rsidRDefault="00A33B1F" w:rsidP="006C3AC1">
      <w:p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 xml:space="preserve">And we’ve </w:t>
      </w:r>
      <w:r w:rsidR="00B16D20" w:rsidRPr="006C3AC1">
        <w:rPr>
          <w:rFonts w:ascii="Arial" w:hAnsi="Arial" w:cs="Arial"/>
          <w:sz w:val="22"/>
          <w:szCs w:val="22"/>
        </w:rPr>
        <w:t>been successful</w:t>
      </w:r>
      <w:r w:rsidRPr="006C3AC1">
        <w:rPr>
          <w:rFonts w:ascii="Arial" w:hAnsi="Arial" w:cs="Arial"/>
          <w:sz w:val="22"/>
          <w:szCs w:val="22"/>
        </w:rPr>
        <w:t>:</w:t>
      </w:r>
    </w:p>
    <w:p w14:paraId="7E635541" w14:textId="464898F5" w:rsidR="00471E06" w:rsidRPr="006C3AC1" w:rsidRDefault="00471E06" w:rsidP="006C3AC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>We led the efforts to get Dallas ISD to adopt an enumerated anti-bullying policy that includes LGBTQ students.</w:t>
      </w:r>
    </w:p>
    <w:p w14:paraId="6D006BF5" w14:textId="1F4FBDD3" w:rsidR="00A33B1F" w:rsidRPr="006C3AC1" w:rsidRDefault="00B16D20" w:rsidP="006C3AC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 xml:space="preserve">We pioneered the first partnership of </w:t>
      </w:r>
      <w:r w:rsidR="007601AF" w:rsidRPr="006C3AC1">
        <w:rPr>
          <w:rFonts w:ascii="Arial" w:hAnsi="Arial" w:cs="Arial"/>
          <w:sz w:val="22"/>
          <w:szCs w:val="22"/>
        </w:rPr>
        <w:t>its kind to bring a comprehensiv</w:t>
      </w:r>
      <w:r w:rsidRPr="006C3AC1">
        <w:rPr>
          <w:rFonts w:ascii="Arial" w:hAnsi="Arial" w:cs="Arial"/>
          <w:sz w:val="22"/>
          <w:szCs w:val="22"/>
        </w:rPr>
        <w:t xml:space="preserve">e anti-bullying and </w:t>
      </w:r>
      <w:r w:rsidR="007601AF" w:rsidRPr="006C3AC1">
        <w:rPr>
          <w:rFonts w:ascii="Arial" w:hAnsi="Arial" w:cs="Arial"/>
          <w:sz w:val="22"/>
          <w:szCs w:val="22"/>
        </w:rPr>
        <w:t xml:space="preserve">LGBTQ </w:t>
      </w:r>
      <w:proofErr w:type="gramStart"/>
      <w:r w:rsidRPr="006C3AC1">
        <w:rPr>
          <w:rFonts w:ascii="Arial" w:hAnsi="Arial" w:cs="Arial"/>
          <w:sz w:val="22"/>
          <w:szCs w:val="22"/>
        </w:rPr>
        <w:t>allies</w:t>
      </w:r>
      <w:proofErr w:type="gramEnd"/>
      <w:r w:rsidRPr="006C3AC1">
        <w:rPr>
          <w:rFonts w:ascii="Arial" w:hAnsi="Arial" w:cs="Arial"/>
          <w:sz w:val="22"/>
          <w:szCs w:val="22"/>
        </w:rPr>
        <w:t xml:space="preserve"> program </w:t>
      </w:r>
      <w:r w:rsidR="00B57BCB" w:rsidRPr="006C3AC1">
        <w:rPr>
          <w:rFonts w:ascii="Arial" w:hAnsi="Arial" w:cs="Arial"/>
          <w:sz w:val="22"/>
          <w:szCs w:val="22"/>
        </w:rPr>
        <w:t>to schools covering</w:t>
      </w:r>
      <w:r w:rsidRPr="006C3AC1">
        <w:rPr>
          <w:rFonts w:ascii="Arial" w:hAnsi="Arial" w:cs="Arial"/>
          <w:sz w:val="22"/>
          <w:szCs w:val="22"/>
        </w:rPr>
        <w:t xml:space="preserve"> thousands of students across North Texas.</w:t>
      </w:r>
    </w:p>
    <w:p w14:paraId="0283602B" w14:textId="382BD93D" w:rsidR="00B16D20" w:rsidRPr="006C3AC1" w:rsidRDefault="00B16D20" w:rsidP="006C3AC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>We</w:t>
      </w:r>
      <w:r w:rsidR="00471E06" w:rsidRPr="006C3AC1">
        <w:rPr>
          <w:rFonts w:ascii="Arial" w:hAnsi="Arial" w:cs="Arial"/>
          <w:sz w:val="22"/>
          <w:szCs w:val="22"/>
        </w:rPr>
        <w:t xml:space="preserve">’ve worked with </w:t>
      </w:r>
      <w:r w:rsidR="00992F68" w:rsidRPr="006C3AC1">
        <w:rPr>
          <w:rFonts w:ascii="Arial" w:hAnsi="Arial" w:cs="Arial"/>
          <w:sz w:val="22"/>
          <w:szCs w:val="22"/>
        </w:rPr>
        <w:t>the City of Dallas and Dallas County to add transgender employment protections and health benefits for municipal employees.</w:t>
      </w:r>
    </w:p>
    <w:p w14:paraId="34C17396" w14:textId="3D415526" w:rsidR="002D0F65" w:rsidRPr="006C3AC1" w:rsidRDefault="00CE7E0F" w:rsidP="006C3AC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>We h</w:t>
      </w:r>
      <w:r w:rsidR="002D0F65" w:rsidRPr="006C3AC1">
        <w:rPr>
          <w:rFonts w:ascii="Arial" w:hAnsi="Arial" w:cs="Arial"/>
          <w:sz w:val="22"/>
          <w:szCs w:val="22"/>
        </w:rPr>
        <w:t>elped the City of Irving implement an internal LGBTQ non-discrimination policy for city employees.</w:t>
      </w:r>
    </w:p>
    <w:p w14:paraId="3F1A8A19" w14:textId="33EBA09A" w:rsidR="002D0F65" w:rsidRPr="006C3AC1" w:rsidRDefault="00CE7E0F" w:rsidP="006C3AC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>We’ve p</w:t>
      </w:r>
      <w:r w:rsidR="002D0F65" w:rsidRPr="006C3AC1">
        <w:rPr>
          <w:rFonts w:ascii="Arial" w:hAnsi="Arial" w:cs="Arial"/>
          <w:sz w:val="22"/>
          <w:szCs w:val="22"/>
        </w:rPr>
        <w:t xml:space="preserve">artnered with medical schools and hospitals across the area to help them better serve transgender patients. </w:t>
      </w:r>
    </w:p>
    <w:p w14:paraId="4A1B5380" w14:textId="34C253E0" w:rsidR="00CE7E0F" w:rsidRPr="006C3AC1" w:rsidRDefault="00CE7E0F" w:rsidP="006C3AC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>We advocated for transgender high school athletes before the UIL Legislative Council to revise the ban-based-on-assigned-gender policy.</w:t>
      </w:r>
    </w:p>
    <w:p w14:paraId="72F0233C" w14:textId="61B6D7FA" w:rsidR="00471E06" w:rsidRPr="006C3AC1" w:rsidRDefault="00471E06" w:rsidP="006C3AC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 xml:space="preserve">We’ve delivered LGBTQ cultural competency training to thousands of participants around the </w:t>
      </w:r>
      <w:r w:rsidR="00992F68" w:rsidRPr="006C3AC1">
        <w:rPr>
          <w:rFonts w:ascii="Arial" w:hAnsi="Arial" w:cs="Arial"/>
          <w:sz w:val="22"/>
          <w:szCs w:val="22"/>
        </w:rPr>
        <w:t>state, educating them on how to affirm our community.</w:t>
      </w:r>
    </w:p>
    <w:p w14:paraId="0D084544" w14:textId="77777777" w:rsidR="00B16D20" w:rsidRPr="006C3AC1" w:rsidRDefault="00B16D20" w:rsidP="006C3AC1">
      <w:pPr>
        <w:spacing w:line="276" w:lineRule="auto"/>
        <w:rPr>
          <w:rFonts w:ascii="Arial" w:hAnsi="Arial" w:cs="Arial"/>
          <w:sz w:val="22"/>
          <w:szCs w:val="22"/>
        </w:rPr>
      </w:pPr>
    </w:p>
    <w:p w14:paraId="0B2C8F68" w14:textId="442A3B41" w:rsidR="0069525D" w:rsidRPr="006C3AC1" w:rsidRDefault="00A33B1F" w:rsidP="006C3AC1">
      <w:p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 xml:space="preserve">But our advocacy isn’t about </w:t>
      </w:r>
      <w:r w:rsidRPr="006C3AC1">
        <w:rPr>
          <w:rFonts w:ascii="Arial" w:hAnsi="Arial" w:cs="Arial"/>
          <w:i/>
          <w:sz w:val="22"/>
          <w:szCs w:val="22"/>
        </w:rPr>
        <w:t>us</w:t>
      </w:r>
      <w:r w:rsidRPr="006C3AC1">
        <w:rPr>
          <w:rFonts w:ascii="Arial" w:hAnsi="Arial" w:cs="Arial"/>
          <w:sz w:val="22"/>
          <w:szCs w:val="22"/>
        </w:rPr>
        <w:t xml:space="preserve">; it’s about </w:t>
      </w:r>
      <w:r w:rsidRPr="006C3AC1">
        <w:rPr>
          <w:rFonts w:ascii="Arial" w:hAnsi="Arial" w:cs="Arial"/>
          <w:i/>
          <w:sz w:val="22"/>
          <w:szCs w:val="22"/>
        </w:rPr>
        <w:t>you</w:t>
      </w:r>
      <w:r w:rsidRPr="006C3AC1">
        <w:rPr>
          <w:rFonts w:ascii="Arial" w:hAnsi="Arial" w:cs="Arial"/>
          <w:sz w:val="22"/>
          <w:szCs w:val="22"/>
        </w:rPr>
        <w:t xml:space="preserve">! </w:t>
      </w:r>
      <w:r w:rsidR="00274B43" w:rsidRPr="006C3AC1">
        <w:rPr>
          <w:rFonts w:ascii="Arial" w:hAnsi="Arial" w:cs="Arial"/>
          <w:b/>
          <w:sz w:val="22"/>
          <w:szCs w:val="22"/>
        </w:rPr>
        <w:t>You</w:t>
      </w:r>
      <w:r w:rsidR="00274B43" w:rsidRPr="006C3AC1">
        <w:rPr>
          <w:rFonts w:ascii="Arial" w:hAnsi="Arial" w:cs="Arial"/>
          <w:sz w:val="22"/>
          <w:szCs w:val="22"/>
        </w:rPr>
        <w:t xml:space="preserve"> are th</w:t>
      </w:r>
      <w:r w:rsidR="0069525D" w:rsidRPr="006C3AC1">
        <w:rPr>
          <w:rFonts w:ascii="Arial" w:hAnsi="Arial" w:cs="Arial"/>
          <w:sz w:val="22"/>
          <w:szCs w:val="22"/>
        </w:rPr>
        <w:t xml:space="preserve">e reason we continue the fight. We envision a world where our state and nation’s laws </w:t>
      </w:r>
      <w:r w:rsidR="00441E58" w:rsidRPr="006C3AC1">
        <w:rPr>
          <w:rFonts w:ascii="Arial" w:hAnsi="Arial" w:cs="Arial"/>
          <w:sz w:val="22"/>
          <w:szCs w:val="22"/>
        </w:rPr>
        <w:t xml:space="preserve">and culture </w:t>
      </w:r>
      <w:r w:rsidR="0069525D" w:rsidRPr="006C3AC1">
        <w:rPr>
          <w:rFonts w:ascii="Arial" w:hAnsi="Arial" w:cs="Arial"/>
          <w:sz w:val="22"/>
          <w:szCs w:val="22"/>
        </w:rPr>
        <w:t xml:space="preserve">reflect what we </w:t>
      </w:r>
      <w:r w:rsidR="00441E58" w:rsidRPr="006C3AC1">
        <w:rPr>
          <w:rFonts w:ascii="Arial" w:hAnsi="Arial" w:cs="Arial"/>
          <w:sz w:val="22"/>
          <w:szCs w:val="22"/>
        </w:rPr>
        <w:t xml:space="preserve">already know: that our communities deserve equal </w:t>
      </w:r>
      <w:r w:rsidR="0069525D" w:rsidRPr="006C3AC1">
        <w:rPr>
          <w:rFonts w:ascii="Arial" w:hAnsi="Arial" w:cs="Arial"/>
          <w:sz w:val="22"/>
          <w:szCs w:val="22"/>
        </w:rPr>
        <w:t xml:space="preserve">treatment and </w:t>
      </w:r>
      <w:r w:rsidR="00441E58" w:rsidRPr="006C3AC1">
        <w:rPr>
          <w:rFonts w:ascii="Arial" w:hAnsi="Arial" w:cs="Arial"/>
          <w:sz w:val="22"/>
          <w:szCs w:val="22"/>
        </w:rPr>
        <w:t xml:space="preserve">the </w:t>
      </w:r>
      <w:r w:rsidR="0069525D" w:rsidRPr="006C3AC1">
        <w:rPr>
          <w:rFonts w:ascii="Arial" w:hAnsi="Arial" w:cs="Arial"/>
          <w:sz w:val="22"/>
          <w:szCs w:val="22"/>
        </w:rPr>
        <w:t>respect of all.</w:t>
      </w:r>
    </w:p>
    <w:p w14:paraId="0649448E" w14:textId="77777777" w:rsidR="0069525D" w:rsidRPr="006C3AC1" w:rsidRDefault="0069525D" w:rsidP="006C3AC1">
      <w:pPr>
        <w:spacing w:line="276" w:lineRule="auto"/>
        <w:rPr>
          <w:rFonts w:ascii="Arial" w:hAnsi="Arial" w:cs="Arial"/>
          <w:sz w:val="22"/>
          <w:szCs w:val="22"/>
        </w:rPr>
      </w:pPr>
    </w:p>
    <w:p w14:paraId="16A420CD" w14:textId="47864D1E" w:rsidR="00A33B1F" w:rsidRPr="006C3AC1" w:rsidRDefault="009243C0" w:rsidP="006C3AC1">
      <w:pPr>
        <w:spacing w:line="276" w:lineRule="auto"/>
        <w:rPr>
          <w:rFonts w:ascii="Arial" w:hAnsi="Arial" w:cs="Arial"/>
          <w:sz w:val="22"/>
          <w:szCs w:val="22"/>
        </w:rPr>
      </w:pPr>
      <w:r w:rsidRPr="006C3AC1">
        <w:rPr>
          <w:rFonts w:ascii="Arial" w:hAnsi="Arial" w:cs="Arial"/>
          <w:sz w:val="22"/>
          <w:szCs w:val="22"/>
        </w:rPr>
        <w:t xml:space="preserve">Want to learn more about the advocacy team at Resource Center and what we do? </w:t>
      </w:r>
      <w:r w:rsidRPr="006C3AC1">
        <w:rPr>
          <w:rFonts w:ascii="Arial" w:hAnsi="Arial" w:cs="Arial"/>
          <w:sz w:val="22"/>
          <w:szCs w:val="22"/>
          <w:highlight w:val="yellow"/>
        </w:rPr>
        <w:t>Sign up</w:t>
      </w:r>
      <w:r w:rsidRPr="006C3AC1">
        <w:rPr>
          <w:rFonts w:ascii="Arial" w:hAnsi="Arial" w:cs="Arial"/>
          <w:sz w:val="22"/>
          <w:szCs w:val="22"/>
        </w:rPr>
        <w:t xml:space="preserve"> for Resource Center’s monthly newsletter that highlights our work</w:t>
      </w:r>
      <w:r w:rsidR="00B57BCB" w:rsidRPr="006C3AC1">
        <w:rPr>
          <w:rFonts w:ascii="Arial" w:hAnsi="Arial" w:cs="Arial"/>
          <w:sz w:val="22"/>
          <w:szCs w:val="22"/>
        </w:rPr>
        <w:t>. You will also hear from us with direct ca</w:t>
      </w:r>
      <w:r w:rsidR="0087072A" w:rsidRPr="006C3AC1">
        <w:rPr>
          <w:rFonts w:ascii="Arial" w:hAnsi="Arial" w:cs="Arial"/>
          <w:sz w:val="22"/>
          <w:szCs w:val="22"/>
        </w:rPr>
        <w:t>ll to action from time to time. S</w:t>
      </w:r>
      <w:r w:rsidR="00FF6854" w:rsidRPr="006C3AC1">
        <w:rPr>
          <w:rFonts w:ascii="Arial" w:hAnsi="Arial" w:cs="Arial"/>
          <w:sz w:val="22"/>
          <w:szCs w:val="22"/>
        </w:rPr>
        <w:t>tay tuned</w:t>
      </w:r>
      <w:r w:rsidR="0087072A" w:rsidRPr="006C3AC1">
        <w:rPr>
          <w:rFonts w:ascii="Arial" w:hAnsi="Arial" w:cs="Arial"/>
          <w:sz w:val="22"/>
          <w:szCs w:val="22"/>
        </w:rPr>
        <w:t xml:space="preserve"> to this blog and </w:t>
      </w:r>
      <w:r w:rsidR="00B57BCB" w:rsidRPr="006C3AC1">
        <w:rPr>
          <w:rFonts w:ascii="Arial" w:hAnsi="Arial" w:cs="Arial"/>
          <w:sz w:val="22"/>
          <w:szCs w:val="22"/>
        </w:rPr>
        <w:t xml:space="preserve">our social media channels </w:t>
      </w:r>
      <w:r w:rsidR="0087072A" w:rsidRPr="006C3AC1">
        <w:rPr>
          <w:rFonts w:ascii="Arial" w:hAnsi="Arial" w:cs="Arial"/>
          <w:sz w:val="22"/>
          <w:szCs w:val="22"/>
        </w:rPr>
        <w:t>to see how you can join in the fight.</w:t>
      </w:r>
      <w:r w:rsidRPr="006C3AC1">
        <w:rPr>
          <w:rFonts w:ascii="Arial" w:hAnsi="Arial" w:cs="Arial"/>
          <w:sz w:val="22"/>
          <w:szCs w:val="22"/>
        </w:rPr>
        <w:t xml:space="preserve"> </w:t>
      </w:r>
    </w:p>
    <w:sectPr w:rsidR="00A33B1F" w:rsidRPr="006C3AC1" w:rsidSect="007E32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416"/>
    <w:multiLevelType w:val="hybridMultilevel"/>
    <w:tmpl w:val="7B42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286C"/>
    <w:multiLevelType w:val="hybridMultilevel"/>
    <w:tmpl w:val="D63C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2DF"/>
    <w:rsid w:val="00020639"/>
    <w:rsid w:val="00043EF8"/>
    <w:rsid w:val="000477FB"/>
    <w:rsid w:val="000E726A"/>
    <w:rsid w:val="00274B43"/>
    <w:rsid w:val="00284D95"/>
    <w:rsid w:val="002D0F65"/>
    <w:rsid w:val="0038750A"/>
    <w:rsid w:val="00441E58"/>
    <w:rsid w:val="00471E06"/>
    <w:rsid w:val="004B5BDF"/>
    <w:rsid w:val="004F5552"/>
    <w:rsid w:val="004F74FC"/>
    <w:rsid w:val="00503EE2"/>
    <w:rsid w:val="005379A6"/>
    <w:rsid w:val="00651EB6"/>
    <w:rsid w:val="0069525D"/>
    <w:rsid w:val="006C3AC1"/>
    <w:rsid w:val="007601AF"/>
    <w:rsid w:val="007C514B"/>
    <w:rsid w:val="007E32DE"/>
    <w:rsid w:val="0087072A"/>
    <w:rsid w:val="0089510F"/>
    <w:rsid w:val="009243C0"/>
    <w:rsid w:val="00985FB8"/>
    <w:rsid w:val="00992F68"/>
    <w:rsid w:val="009E08D7"/>
    <w:rsid w:val="009E3F12"/>
    <w:rsid w:val="00A33B1F"/>
    <w:rsid w:val="00A61BCA"/>
    <w:rsid w:val="00AE62DF"/>
    <w:rsid w:val="00B16D20"/>
    <w:rsid w:val="00B1773B"/>
    <w:rsid w:val="00B57BCB"/>
    <w:rsid w:val="00CE7E0F"/>
    <w:rsid w:val="00EB32D3"/>
    <w:rsid w:val="00F928DD"/>
    <w:rsid w:val="00FD73BB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67C39"/>
  <w14:defaultImageDpi w14:val="300"/>
  <w15:docId w15:val="{5805F151-B11E-4160-B69E-CD092AC9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llasnews.com/news/2019/09/30/texas-leads-nation-transgender-murders-according-national-lgbtq-organization/" TargetMode="External"/><Relationship Id="rId13" Type="http://schemas.openxmlformats.org/officeDocument/2006/relationships/hyperlink" Target="https://www.glsen.org/activity/no-promo-homo-la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ecolorsunited.org/our-issue/?gclid=EAIaIQobChMIsNn7wKy26AIVF4nICh190wwoEAAYASAAEgIc0vD_BwE" TargetMode="External"/><Relationship Id="rId12" Type="http://schemas.openxmlformats.org/officeDocument/2006/relationships/hyperlink" Target="https://williamsinstitute.law.ucla.edu/press/press-releases/770000-lgbt-adults-and-158500-lgbt-youth-in-texas-vulnerable-to-stigma-and-discrimi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sen.org/sites/default/files/2019-11/Texas_Snapshot_2017_0.pdf" TargetMode="External"/><Relationship Id="rId11" Type="http://schemas.openxmlformats.org/officeDocument/2006/relationships/hyperlink" Target="https://truecolorsunited.org/2017/07/05/lgbtq-youth-overrepresented-juvenile-detention-heres/" TargetMode="External"/><Relationship Id="rId5" Type="http://schemas.openxmlformats.org/officeDocument/2006/relationships/hyperlink" Target="https://www.glsen.org/sites/default/files/2019-11/Texas_Snapshot_2017_0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illiamsinstitute.law.ucla.edu/visualization/lgbt-stats/?topic=LGBT&amp;area=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llasnews.com/news/politics/2016/06/30/we-re-not-alone-survey-shows-more-transgender-texans-ok-with-coming-ou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Hanley</dc:creator>
  <cp:keywords/>
  <dc:description/>
  <cp:lastModifiedBy>Jennifer Collins</cp:lastModifiedBy>
  <cp:revision>2</cp:revision>
  <dcterms:created xsi:type="dcterms:W3CDTF">2020-04-01T17:01:00Z</dcterms:created>
  <dcterms:modified xsi:type="dcterms:W3CDTF">2020-04-01T17:01:00Z</dcterms:modified>
</cp:coreProperties>
</file>