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15BE4865">
            <wp:simplePos x="0" y="0"/>
            <wp:positionH relativeFrom="page">
              <wp:align>left</wp:align>
            </wp:positionH>
            <wp:positionV relativeFrom="paragraph">
              <wp:posOffset>-914400</wp:posOffset>
            </wp:positionV>
            <wp:extent cx="7897659" cy="1858272"/>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6">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06E96238" w14:textId="77777777" w:rsidR="00B4003B" w:rsidRDefault="00B4003B" w:rsidP="00B4003B">
      <w:pPr>
        <w:spacing w:after="0" w:line="276" w:lineRule="auto"/>
        <w:rPr>
          <w:rFonts w:ascii="Arial" w:hAnsi="Arial" w:cs="Arial"/>
          <w:b/>
          <w:sz w:val="24"/>
          <w:szCs w:val="24"/>
        </w:rPr>
      </w:pPr>
    </w:p>
    <w:p w14:paraId="563AEBF8" w14:textId="7CB44EAE" w:rsidR="00320E05" w:rsidRPr="00341191" w:rsidRDefault="00320E05" w:rsidP="00320E05">
      <w:pPr>
        <w:spacing w:after="0" w:line="276" w:lineRule="auto"/>
        <w:rPr>
          <w:rFonts w:ascii="Arial" w:hAnsi="Arial" w:cs="Arial"/>
          <w:b/>
          <w:u w:val="single"/>
        </w:rPr>
      </w:pPr>
      <w:r>
        <w:rPr>
          <w:rFonts w:ascii="Arial" w:hAnsi="Arial" w:cs="Arial"/>
          <w:b/>
          <w:sz w:val="24"/>
          <w:szCs w:val="24"/>
        </w:rPr>
        <w:t>SUICIDE HOTLINES</w:t>
      </w:r>
    </w:p>
    <w:p w14:paraId="2D7B60E9" w14:textId="77777777" w:rsidR="00320E05" w:rsidRPr="00341191" w:rsidRDefault="00320E05" w:rsidP="00320E05">
      <w:pPr>
        <w:spacing w:line="276" w:lineRule="auto"/>
        <w:rPr>
          <w:rFonts w:ascii="Arial" w:hAnsi="Arial" w:cs="Arial"/>
          <w:b/>
        </w:rPr>
      </w:pPr>
    </w:p>
    <w:p w14:paraId="71419FFC" w14:textId="77777777" w:rsidR="00320E05" w:rsidRPr="00341191" w:rsidRDefault="00320E05" w:rsidP="00320E05">
      <w:pPr>
        <w:spacing w:line="276" w:lineRule="auto"/>
        <w:rPr>
          <w:rFonts w:ascii="Arial" w:hAnsi="Arial" w:cs="Arial"/>
        </w:rPr>
      </w:pPr>
      <w:r w:rsidRPr="00341191">
        <w:rPr>
          <w:rFonts w:ascii="Arial" w:hAnsi="Arial" w:cs="Arial"/>
          <w:b/>
        </w:rPr>
        <w:t>National Suicide Prevention Lifeline</w:t>
      </w:r>
      <w:r w:rsidRPr="00341191">
        <w:rPr>
          <w:rFonts w:ascii="Arial" w:hAnsi="Arial" w:cs="Arial"/>
        </w:rPr>
        <w:t xml:space="preserve">: </w:t>
      </w:r>
      <w:r w:rsidRPr="00341191">
        <w:rPr>
          <w:rFonts w:ascii="Arial" w:hAnsi="Arial" w:cs="Arial"/>
          <w:b/>
        </w:rPr>
        <w:t>1-800-273-8255</w:t>
      </w:r>
    </w:p>
    <w:p w14:paraId="04D16CF2" w14:textId="63884A1D" w:rsidR="00320E05" w:rsidRDefault="00425175" w:rsidP="00320E05">
      <w:pPr>
        <w:spacing w:line="276" w:lineRule="auto"/>
        <w:rPr>
          <w:rStyle w:val="Hyperlink"/>
          <w:rFonts w:ascii="Arial" w:hAnsi="Arial" w:cs="Arial"/>
        </w:rPr>
      </w:pPr>
      <w:hyperlink r:id="rId7" w:history="1">
        <w:r w:rsidR="00320E05" w:rsidRPr="00341191">
          <w:rPr>
            <w:rStyle w:val="Hyperlink"/>
            <w:rFonts w:ascii="Arial" w:hAnsi="Arial" w:cs="Arial"/>
          </w:rPr>
          <w:t>https://suicidepreventionlifeline.org/help-yourself/lgbtq/</w:t>
        </w:r>
      </w:hyperlink>
    </w:p>
    <w:p w14:paraId="7E903138" w14:textId="77777777" w:rsidR="00320E05" w:rsidRPr="00341191" w:rsidRDefault="00320E05" w:rsidP="00320E05">
      <w:pPr>
        <w:spacing w:line="276" w:lineRule="auto"/>
        <w:rPr>
          <w:rFonts w:ascii="Arial" w:hAnsi="Arial" w:cs="Arial"/>
        </w:rPr>
      </w:pPr>
    </w:p>
    <w:p w14:paraId="714D45AB" w14:textId="77777777" w:rsidR="00320E05" w:rsidRPr="00341191" w:rsidRDefault="00320E05" w:rsidP="00320E05">
      <w:pPr>
        <w:spacing w:line="276" w:lineRule="auto"/>
        <w:rPr>
          <w:rFonts w:ascii="Arial" w:hAnsi="Arial" w:cs="Arial"/>
          <w:b/>
        </w:rPr>
      </w:pPr>
      <w:r w:rsidRPr="00341191">
        <w:rPr>
          <w:rFonts w:ascii="Arial" w:hAnsi="Arial" w:cs="Arial"/>
          <w:b/>
        </w:rPr>
        <w:t xml:space="preserve">Trevor Project Youth </w:t>
      </w:r>
      <w:proofErr w:type="spellStart"/>
      <w:r w:rsidRPr="00341191">
        <w:rPr>
          <w:rFonts w:ascii="Arial" w:hAnsi="Arial" w:cs="Arial"/>
          <w:b/>
        </w:rPr>
        <w:t>LifeLine</w:t>
      </w:r>
      <w:proofErr w:type="spellEnd"/>
      <w:r w:rsidRPr="00341191">
        <w:rPr>
          <w:rFonts w:ascii="Arial" w:hAnsi="Arial" w:cs="Arial"/>
          <w:b/>
        </w:rPr>
        <w:t>: 1-866-488-7386</w:t>
      </w:r>
    </w:p>
    <w:p w14:paraId="3C76B572" w14:textId="77777777" w:rsidR="00320E05" w:rsidRPr="00341191" w:rsidRDefault="00320E05" w:rsidP="00320E05">
      <w:pPr>
        <w:spacing w:line="276" w:lineRule="auto"/>
        <w:rPr>
          <w:rFonts w:ascii="Arial" w:hAnsi="Arial" w:cs="Arial"/>
          <w:b/>
        </w:rPr>
      </w:pPr>
      <w:r w:rsidRPr="00341191">
        <w:rPr>
          <w:rFonts w:ascii="Arial" w:hAnsi="Arial" w:cs="Arial"/>
          <w:b/>
        </w:rPr>
        <w:t>Trevor Project Text Helpline: Text START to 678678</w:t>
      </w:r>
    </w:p>
    <w:p w14:paraId="0D038DC6" w14:textId="7F84AC3A" w:rsidR="00320E05" w:rsidRDefault="00320E05" w:rsidP="00320E05">
      <w:pPr>
        <w:spacing w:line="276" w:lineRule="auto"/>
        <w:rPr>
          <w:rStyle w:val="Hyperlink"/>
          <w:rFonts w:ascii="Arial" w:hAnsi="Arial" w:cs="Arial"/>
        </w:rPr>
      </w:pPr>
      <w:proofErr w:type="spellStart"/>
      <w:r w:rsidRPr="00341191">
        <w:rPr>
          <w:rFonts w:ascii="Arial" w:hAnsi="Arial" w:cs="Arial"/>
          <w:b/>
        </w:rPr>
        <w:t>TrevorChat</w:t>
      </w:r>
      <w:proofErr w:type="spellEnd"/>
      <w:r w:rsidRPr="00341191">
        <w:rPr>
          <w:rFonts w:ascii="Arial" w:hAnsi="Arial" w:cs="Arial"/>
          <w:b/>
        </w:rPr>
        <w:t xml:space="preserve"> Helpline: </w:t>
      </w:r>
      <w:hyperlink r:id="rId8" w:history="1">
        <w:r w:rsidRPr="00341191">
          <w:rPr>
            <w:rStyle w:val="Hyperlink"/>
            <w:rFonts w:ascii="Arial" w:hAnsi="Arial" w:cs="Arial"/>
          </w:rPr>
          <w:t>https://www.thetrevorproject.org/get-help-now/</w:t>
        </w:r>
      </w:hyperlink>
    </w:p>
    <w:p w14:paraId="1FD01F7D" w14:textId="77777777" w:rsidR="00320E05" w:rsidRPr="00341191" w:rsidRDefault="00320E05" w:rsidP="00320E05">
      <w:pPr>
        <w:spacing w:line="276" w:lineRule="auto"/>
        <w:rPr>
          <w:rFonts w:ascii="Arial" w:hAnsi="Arial" w:cs="Arial"/>
          <w:b/>
        </w:rPr>
      </w:pPr>
    </w:p>
    <w:p w14:paraId="5C629927" w14:textId="77777777" w:rsidR="00320E05" w:rsidRPr="00341191" w:rsidRDefault="00320E05" w:rsidP="00320E05">
      <w:pPr>
        <w:spacing w:line="276" w:lineRule="auto"/>
        <w:rPr>
          <w:rFonts w:ascii="Arial" w:hAnsi="Arial" w:cs="Arial"/>
          <w:b/>
        </w:rPr>
      </w:pPr>
      <w:r w:rsidRPr="00341191">
        <w:rPr>
          <w:rFonts w:ascii="Arial" w:hAnsi="Arial" w:cs="Arial"/>
          <w:b/>
        </w:rPr>
        <w:t>Trans Lifeline: 1-877-565-8860</w:t>
      </w:r>
    </w:p>
    <w:p w14:paraId="361B2170" w14:textId="64558AD2" w:rsidR="00320E05" w:rsidRDefault="00425175" w:rsidP="00320E05">
      <w:pPr>
        <w:spacing w:line="276" w:lineRule="auto"/>
        <w:rPr>
          <w:rStyle w:val="Hyperlink"/>
          <w:rFonts w:ascii="Arial" w:hAnsi="Arial" w:cs="Arial"/>
        </w:rPr>
      </w:pPr>
      <w:hyperlink r:id="rId9" w:history="1">
        <w:r w:rsidR="00320E05" w:rsidRPr="00341191">
          <w:rPr>
            <w:rStyle w:val="Hyperlink"/>
            <w:rFonts w:ascii="Arial" w:hAnsi="Arial" w:cs="Arial"/>
          </w:rPr>
          <w:t>https://www.translifeline.org</w:t>
        </w:r>
      </w:hyperlink>
    </w:p>
    <w:p w14:paraId="40BB928D" w14:textId="77777777" w:rsidR="00320E05" w:rsidRPr="00341191" w:rsidRDefault="00320E05" w:rsidP="00320E05">
      <w:pPr>
        <w:spacing w:line="276" w:lineRule="auto"/>
        <w:rPr>
          <w:rFonts w:ascii="Arial" w:hAnsi="Arial" w:cs="Arial"/>
          <w:b/>
        </w:rPr>
      </w:pPr>
    </w:p>
    <w:p w14:paraId="49DE97A9" w14:textId="77777777" w:rsidR="00320E05" w:rsidRPr="00341191" w:rsidRDefault="00320E05" w:rsidP="00320E05">
      <w:pPr>
        <w:spacing w:line="276" w:lineRule="auto"/>
        <w:rPr>
          <w:rFonts w:ascii="Arial" w:hAnsi="Arial" w:cs="Arial"/>
          <w:b/>
        </w:rPr>
      </w:pPr>
      <w:r w:rsidRPr="00341191">
        <w:rPr>
          <w:rFonts w:ascii="Arial" w:hAnsi="Arial" w:cs="Arial"/>
          <w:b/>
        </w:rPr>
        <w:t xml:space="preserve">National Poison Control Hotline: 1-800-222-1222 </w:t>
      </w:r>
    </w:p>
    <w:p w14:paraId="19D5FB40" w14:textId="1EBCA078" w:rsidR="00425175" w:rsidRDefault="00425175" w:rsidP="00320E05">
      <w:pPr>
        <w:spacing w:line="276" w:lineRule="auto"/>
        <w:rPr>
          <w:rStyle w:val="Hyperlink"/>
          <w:rFonts w:ascii="Arial" w:hAnsi="Arial" w:cs="Arial"/>
        </w:rPr>
      </w:pPr>
      <w:hyperlink r:id="rId10" w:history="1">
        <w:r w:rsidR="00320E05" w:rsidRPr="00341191">
          <w:rPr>
            <w:rStyle w:val="Hyperlink"/>
            <w:rFonts w:ascii="Arial" w:hAnsi="Arial" w:cs="Arial"/>
          </w:rPr>
          <w:t>https://www.poison.org/need-immediate-assistance</w:t>
        </w:r>
      </w:hyperlink>
    </w:p>
    <w:p w14:paraId="4564F116" w14:textId="77777777" w:rsidR="00425175" w:rsidRDefault="00425175" w:rsidP="00320E05">
      <w:pPr>
        <w:spacing w:line="276" w:lineRule="auto"/>
        <w:rPr>
          <w:rStyle w:val="Hyperlink"/>
          <w:rFonts w:ascii="Arial" w:hAnsi="Arial" w:cs="Arial"/>
        </w:rPr>
      </w:pPr>
      <w:bookmarkStart w:id="0" w:name="_GoBack"/>
      <w:bookmarkEnd w:id="0"/>
    </w:p>
    <w:p w14:paraId="49C543C9" w14:textId="2FC64DD6" w:rsidR="00425175" w:rsidRDefault="00425175" w:rsidP="00320E05">
      <w:pPr>
        <w:spacing w:line="276" w:lineRule="auto"/>
        <w:rPr>
          <w:rStyle w:val="Hyperlink"/>
          <w:rFonts w:ascii="Arial" w:hAnsi="Arial" w:cs="Arial"/>
        </w:rPr>
      </w:pPr>
    </w:p>
    <w:p w14:paraId="41E64E58" w14:textId="77777777" w:rsidR="00425175" w:rsidRPr="00341191" w:rsidRDefault="00425175" w:rsidP="00425175">
      <w:pPr>
        <w:spacing w:line="276" w:lineRule="auto"/>
        <w:rPr>
          <w:rFonts w:ascii="Arial" w:hAnsi="Arial" w:cs="Arial"/>
          <w:i/>
        </w:rPr>
      </w:pPr>
      <w:r w:rsidRPr="00341191">
        <w:rPr>
          <w:rFonts w:ascii="Arial" w:hAnsi="Arial" w:cs="Arial"/>
          <w:i/>
        </w:rPr>
        <w:t xml:space="preserve">Disclaimer: This list of resources is for reference only. It should not be considered legal or medical advice or an endorsement of any listed organization. You may wish to consult an attorney, law enforcement official or physician for best guidance. All information is subject to change. </w:t>
      </w:r>
    </w:p>
    <w:p w14:paraId="65A4E015" w14:textId="01358191" w:rsidR="00425175" w:rsidRDefault="00425175" w:rsidP="00320E05">
      <w:pPr>
        <w:spacing w:line="276" w:lineRule="auto"/>
        <w:rPr>
          <w:rStyle w:val="Hyperlink"/>
          <w:rFonts w:ascii="Arial" w:hAnsi="Arial" w:cs="Arial"/>
        </w:rPr>
      </w:pPr>
    </w:p>
    <w:p w14:paraId="7CB8356B" w14:textId="77777777" w:rsidR="00425175" w:rsidRDefault="00425175" w:rsidP="00320E05">
      <w:pPr>
        <w:spacing w:line="276" w:lineRule="auto"/>
      </w:pPr>
    </w:p>
    <w:sectPr w:rsidR="00425175" w:rsidSect="00B764E8">
      <w:footerReference w:type="default" r:id="rId11"/>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19639A"/>
    <w:rsid w:val="002D56F5"/>
    <w:rsid w:val="00320E05"/>
    <w:rsid w:val="00425175"/>
    <w:rsid w:val="00494EAC"/>
    <w:rsid w:val="005007E8"/>
    <w:rsid w:val="007507C3"/>
    <w:rsid w:val="0077265C"/>
    <w:rsid w:val="008F6C72"/>
    <w:rsid w:val="009C1D4B"/>
    <w:rsid w:val="00A93851"/>
    <w:rsid w:val="00B4003B"/>
    <w:rsid w:val="00B764E8"/>
    <w:rsid w:val="00C86C1D"/>
    <w:rsid w:val="00E9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character" w:styleId="Hyperlink">
    <w:name w:val="Hyperlink"/>
    <w:basedOn w:val="DefaultParagraphFont"/>
    <w:uiPriority w:val="99"/>
    <w:unhideWhenUsed/>
    <w:rsid w:val="008F6C72"/>
    <w:rPr>
      <w:color w:val="0563C1" w:themeColor="hyperlink"/>
      <w:u w:val="single"/>
    </w:rPr>
  </w:style>
  <w:style w:type="character" w:styleId="UnresolvedMention">
    <w:name w:val="Unresolved Mention"/>
    <w:basedOn w:val="DefaultParagraphFont"/>
    <w:uiPriority w:val="99"/>
    <w:semiHidden/>
    <w:unhideWhenUsed/>
    <w:rsid w:val="008F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revorproject.org/get-help-no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uicidepreventionlifeline.org/help-yourself/lgbt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poison.org/need-immediate-assistance" TargetMode="External"/><Relationship Id="rId4" Type="http://schemas.openxmlformats.org/officeDocument/2006/relationships/footnotes" Target="footnotes.xml"/><Relationship Id="rId9" Type="http://schemas.openxmlformats.org/officeDocument/2006/relationships/hyperlink" Target="https://www.translifelin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3</cp:revision>
  <dcterms:created xsi:type="dcterms:W3CDTF">2020-04-01T17:38:00Z</dcterms:created>
  <dcterms:modified xsi:type="dcterms:W3CDTF">2020-04-01T17:50:00Z</dcterms:modified>
</cp:coreProperties>
</file>