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71A7B853">
            <wp:simplePos x="0" y="0"/>
            <wp:positionH relativeFrom="page">
              <wp:align>left</wp:align>
            </wp:positionH>
            <wp:positionV relativeFrom="paragraph">
              <wp:posOffset>-914400</wp:posOffset>
            </wp:positionV>
            <wp:extent cx="7897659" cy="185827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7">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753F3EB9" w14:textId="752E7009" w:rsidR="00AC7CCC" w:rsidRDefault="00AC7CCC" w:rsidP="00AC7CCC">
      <w:pPr>
        <w:spacing w:after="0" w:line="276" w:lineRule="auto"/>
        <w:rPr>
          <w:rFonts w:ascii="Arial" w:eastAsia="Times New Roman" w:hAnsi="Arial" w:cs="Arial"/>
          <w:b/>
          <w:bCs/>
        </w:rPr>
      </w:pPr>
      <w:r>
        <w:rPr>
          <w:rFonts w:ascii="Arial" w:eastAsia="Times New Roman" w:hAnsi="Arial" w:cs="Arial"/>
          <w:b/>
          <w:bCs/>
        </w:rPr>
        <w:t>STATING HEALTHY AND PREVENTION TIPS</w:t>
      </w:r>
    </w:p>
    <w:p w14:paraId="118CF52B" w14:textId="77777777" w:rsidR="00AC7CCC" w:rsidRDefault="00AC7CCC" w:rsidP="00AC7CCC">
      <w:pPr>
        <w:spacing w:after="0" w:line="276" w:lineRule="auto"/>
        <w:rPr>
          <w:rFonts w:ascii="Arial" w:eastAsia="Times New Roman" w:hAnsi="Arial" w:cs="Arial"/>
          <w:b/>
          <w:bCs/>
        </w:rPr>
      </w:pPr>
      <w:bookmarkStart w:id="0" w:name="_GoBack"/>
      <w:bookmarkEnd w:id="0"/>
    </w:p>
    <w:p w14:paraId="63A32201" w14:textId="63C41AA6" w:rsidR="00AC7CCC" w:rsidRPr="00AC7CCC" w:rsidRDefault="00AC7CCC" w:rsidP="00AC7CCC">
      <w:pPr>
        <w:spacing w:after="0" w:line="276" w:lineRule="auto"/>
        <w:rPr>
          <w:rFonts w:ascii="Arial" w:eastAsia="Times New Roman" w:hAnsi="Arial" w:cs="Arial"/>
          <w:b/>
          <w:bCs/>
        </w:rPr>
      </w:pPr>
      <w:r w:rsidRPr="00AC7CCC">
        <w:rPr>
          <w:rFonts w:ascii="Arial" w:eastAsia="Times New Roman" w:hAnsi="Arial" w:cs="Arial"/>
          <w:b/>
          <w:bCs/>
        </w:rPr>
        <w:t>What tests are recommended to help ensure the sexual health of gay and bisexual men?</w:t>
      </w:r>
    </w:p>
    <w:p w14:paraId="045C5C9B" w14:textId="77777777" w:rsidR="00AC7CCC" w:rsidRPr="00AC7CCC" w:rsidRDefault="00AC7CCC" w:rsidP="00AC7CCC">
      <w:pPr>
        <w:spacing w:after="0" w:line="276" w:lineRule="auto"/>
        <w:rPr>
          <w:rFonts w:ascii="Arial" w:eastAsia="Times New Roman" w:hAnsi="Arial" w:cs="Arial"/>
        </w:rPr>
      </w:pPr>
      <w:r w:rsidRPr="00AC7CCC">
        <w:rPr>
          <w:rFonts w:ascii="Arial" w:eastAsia="Times New Roman" w:hAnsi="Arial" w:cs="Arial"/>
        </w:rPr>
        <w:t xml:space="preserve">As an individual, you can do a lot to protect your health. CDC recommends the following laboratory/testing for gay and bisexual and other MSM. </w:t>
      </w:r>
      <w:proofErr w:type="gramStart"/>
      <w:r w:rsidRPr="00AC7CCC">
        <w:rPr>
          <w:rFonts w:ascii="Arial" w:eastAsia="Times New Roman" w:hAnsi="Arial" w:cs="Arial"/>
        </w:rPr>
        <w:t>All of</w:t>
      </w:r>
      <w:proofErr w:type="gramEnd"/>
      <w:r w:rsidRPr="00AC7CCC">
        <w:rPr>
          <w:rFonts w:ascii="Arial" w:eastAsia="Times New Roman" w:hAnsi="Arial" w:cs="Arial"/>
        </w:rPr>
        <w:t xml:space="preserve"> the following tests are offered at Nelson-Tebedo:</w:t>
      </w:r>
    </w:p>
    <w:p w14:paraId="66594A6C" w14:textId="77777777" w:rsidR="00AC7CCC" w:rsidRPr="00AC7CCC" w:rsidRDefault="00AC7CCC" w:rsidP="00AC7CCC">
      <w:pPr>
        <w:numPr>
          <w:ilvl w:val="0"/>
          <w:numId w:val="9"/>
        </w:numPr>
        <w:spacing w:after="0" w:line="276" w:lineRule="auto"/>
        <w:rPr>
          <w:rFonts w:ascii="Arial" w:eastAsia="Times New Roman" w:hAnsi="Arial" w:cs="Arial"/>
        </w:rPr>
      </w:pPr>
      <w:r w:rsidRPr="00AC7CCC">
        <w:rPr>
          <w:rFonts w:ascii="Arial" w:eastAsia="Times New Roman" w:hAnsi="Arial" w:cs="Arial"/>
          <w:b/>
          <w:bCs/>
        </w:rPr>
        <w:t xml:space="preserve">HIV </w:t>
      </w:r>
      <w:r w:rsidRPr="00AC7CCC">
        <w:rPr>
          <w:rFonts w:ascii="Arial" w:eastAsia="Times New Roman" w:hAnsi="Arial" w:cs="Arial"/>
        </w:rPr>
        <w:t>(at least annually)</w:t>
      </w:r>
    </w:p>
    <w:p w14:paraId="0A890035" w14:textId="77777777" w:rsidR="00AC7CCC" w:rsidRPr="00AC7CCC" w:rsidRDefault="00AC7CCC" w:rsidP="00AC7CCC">
      <w:pPr>
        <w:numPr>
          <w:ilvl w:val="0"/>
          <w:numId w:val="9"/>
        </w:numPr>
        <w:spacing w:after="0" w:line="276" w:lineRule="auto"/>
        <w:rPr>
          <w:rFonts w:ascii="Arial" w:eastAsia="Times New Roman" w:hAnsi="Arial" w:cs="Arial"/>
        </w:rPr>
      </w:pPr>
      <w:r w:rsidRPr="00AC7CCC">
        <w:rPr>
          <w:rFonts w:ascii="Arial" w:eastAsia="Times New Roman" w:hAnsi="Arial" w:cs="Arial"/>
          <w:b/>
          <w:bCs/>
        </w:rPr>
        <w:t>Syphilis</w:t>
      </w:r>
    </w:p>
    <w:p w14:paraId="44D9A51B" w14:textId="77777777" w:rsidR="00AC7CCC" w:rsidRPr="00AC7CCC" w:rsidRDefault="00AC7CCC" w:rsidP="00AC7CCC">
      <w:pPr>
        <w:numPr>
          <w:ilvl w:val="0"/>
          <w:numId w:val="9"/>
        </w:numPr>
        <w:spacing w:after="0" w:line="276" w:lineRule="auto"/>
        <w:rPr>
          <w:rFonts w:ascii="Arial" w:eastAsia="Times New Roman" w:hAnsi="Arial" w:cs="Arial"/>
        </w:rPr>
      </w:pPr>
      <w:r w:rsidRPr="00AC7CCC">
        <w:rPr>
          <w:rFonts w:ascii="Arial" w:eastAsia="Times New Roman" w:hAnsi="Arial" w:cs="Arial"/>
          <w:b/>
          <w:bCs/>
        </w:rPr>
        <w:t xml:space="preserve">Chronic Hepatitis B </w:t>
      </w:r>
      <w:r w:rsidRPr="00AC7CCC">
        <w:rPr>
          <w:rFonts w:ascii="Arial" w:eastAsia="Times New Roman" w:hAnsi="Arial" w:cs="Arial"/>
        </w:rPr>
        <w:t>infection</w:t>
      </w:r>
    </w:p>
    <w:p w14:paraId="6C9FCAF5" w14:textId="77777777" w:rsidR="00AC7CCC" w:rsidRPr="00AC7CCC" w:rsidRDefault="00AC7CCC" w:rsidP="00AC7CCC">
      <w:pPr>
        <w:numPr>
          <w:ilvl w:val="0"/>
          <w:numId w:val="9"/>
        </w:numPr>
        <w:spacing w:after="0" w:line="276" w:lineRule="auto"/>
        <w:rPr>
          <w:rFonts w:ascii="Arial" w:eastAsia="Times New Roman" w:hAnsi="Arial" w:cs="Arial"/>
        </w:rPr>
      </w:pPr>
      <w:r w:rsidRPr="00AC7CCC">
        <w:rPr>
          <w:rFonts w:ascii="Arial" w:eastAsia="Times New Roman" w:hAnsi="Arial" w:cs="Arial"/>
          <w:b/>
          <w:bCs/>
        </w:rPr>
        <w:t xml:space="preserve">Hepatitis C </w:t>
      </w:r>
      <w:r w:rsidRPr="00AC7CCC">
        <w:rPr>
          <w:rFonts w:ascii="Arial" w:eastAsia="Times New Roman" w:hAnsi="Arial" w:cs="Arial"/>
        </w:rPr>
        <w:t>for men who engage in risky behaviors, such as rough sex or sex with multiple partners</w:t>
      </w:r>
    </w:p>
    <w:p w14:paraId="493A0427" w14:textId="77777777" w:rsidR="00AC7CCC" w:rsidRPr="00AC7CCC" w:rsidRDefault="00AC7CCC" w:rsidP="00AC7CCC">
      <w:pPr>
        <w:numPr>
          <w:ilvl w:val="0"/>
          <w:numId w:val="9"/>
        </w:numPr>
        <w:spacing w:after="0" w:line="276" w:lineRule="auto"/>
        <w:rPr>
          <w:rFonts w:ascii="Arial" w:eastAsia="Times New Roman" w:hAnsi="Arial" w:cs="Arial"/>
        </w:rPr>
      </w:pPr>
      <w:r w:rsidRPr="00AC7CCC">
        <w:rPr>
          <w:rFonts w:ascii="Arial" w:eastAsia="Times New Roman" w:hAnsi="Arial" w:cs="Arial"/>
          <w:b/>
          <w:bCs/>
        </w:rPr>
        <w:t xml:space="preserve">Genital Herpes </w:t>
      </w:r>
      <w:r w:rsidRPr="00AC7CCC">
        <w:rPr>
          <w:rFonts w:ascii="Arial" w:eastAsia="Times New Roman" w:hAnsi="Arial" w:cs="Arial"/>
        </w:rPr>
        <w:t>if directed by your health care provider</w:t>
      </w:r>
    </w:p>
    <w:p w14:paraId="51BE1C6A" w14:textId="77777777" w:rsidR="00AC7CCC" w:rsidRPr="00AC7CCC" w:rsidRDefault="00AC7CCC" w:rsidP="00AC7CCC">
      <w:pPr>
        <w:numPr>
          <w:ilvl w:val="0"/>
          <w:numId w:val="9"/>
        </w:numPr>
        <w:spacing w:after="0" w:line="276" w:lineRule="auto"/>
        <w:rPr>
          <w:rFonts w:ascii="Arial" w:eastAsia="Times New Roman" w:hAnsi="Arial" w:cs="Arial"/>
        </w:rPr>
      </w:pPr>
      <w:r w:rsidRPr="00AC7CCC">
        <w:rPr>
          <w:rFonts w:ascii="Arial" w:eastAsia="Times New Roman" w:hAnsi="Arial" w:cs="Arial"/>
          <w:b/>
          <w:bCs/>
        </w:rPr>
        <w:t xml:space="preserve">Chlamydia and Gonorrhea testing of the throat </w:t>
      </w:r>
      <w:r w:rsidRPr="00AC7CCC">
        <w:rPr>
          <w:rFonts w:ascii="Arial" w:eastAsia="Times New Roman" w:hAnsi="Arial" w:cs="Arial"/>
        </w:rPr>
        <w:t>is needed if you have had receptive oral sex in the past year</w:t>
      </w:r>
    </w:p>
    <w:p w14:paraId="0554FCF5" w14:textId="77777777" w:rsidR="00AC7CCC" w:rsidRPr="00AC7CCC" w:rsidRDefault="00AC7CCC" w:rsidP="00AC7CCC">
      <w:pPr>
        <w:numPr>
          <w:ilvl w:val="0"/>
          <w:numId w:val="9"/>
        </w:numPr>
        <w:spacing w:after="0" w:line="276" w:lineRule="auto"/>
        <w:rPr>
          <w:rFonts w:ascii="Arial" w:eastAsia="Times New Roman" w:hAnsi="Arial" w:cs="Arial"/>
        </w:rPr>
      </w:pPr>
      <w:r w:rsidRPr="00AC7CCC">
        <w:rPr>
          <w:rFonts w:ascii="Arial" w:eastAsia="Times New Roman" w:hAnsi="Arial" w:cs="Arial"/>
          <w:b/>
          <w:bCs/>
        </w:rPr>
        <w:t xml:space="preserve">Chlamydia and Gonorrhea testing of the penis </w:t>
      </w:r>
      <w:r w:rsidRPr="00AC7CCC">
        <w:rPr>
          <w:rFonts w:ascii="Arial" w:eastAsia="Times New Roman" w:hAnsi="Arial" w:cs="Arial"/>
        </w:rPr>
        <w:t xml:space="preserve">(urethra) is needed if you have had </w:t>
      </w:r>
      <w:proofErr w:type="spellStart"/>
      <w:r w:rsidRPr="00AC7CCC">
        <w:rPr>
          <w:rFonts w:ascii="Arial" w:eastAsia="Times New Roman" w:hAnsi="Arial" w:cs="Arial"/>
        </w:rPr>
        <w:t>insertive</w:t>
      </w:r>
      <w:proofErr w:type="spellEnd"/>
      <w:r w:rsidRPr="00AC7CCC">
        <w:rPr>
          <w:rFonts w:ascii="Arial" w:eastAsia="Times New Roman" w:hAnsi="Arial" w:cs="Arial"/>
        </w:rPr>
        <w:t xml:space="preserve"> anal or oral sex in the past year</w:t>
      </w:r>
    </w:p>
    <w:p w14:paraId="2878EC71" w14:textId="77777777" w:rsidR="00AC7CCC" w:rsidRPr="00AC7CCC" w:rsidRDefault="00AC7CCC" w:rsidP="00AC7CCC">
      <w:pPr>
        <w:numPr>
          <w:ilvl w:val="0"/>
          <w:numId w:val="9"/>
        </w:numPr>
        <w:spacing w:after="0" w:line="276" w:lineRule="auto"/>
        <w:rPr>
          <w:rFonts w:ascii="Arial" w:eastAsia="Times New Roman" w:hAnsi="Arial" w:cs="Arial"/>
        </w:rPr>
      </w:pPr>
      <w:r w:rsidRPr="00AC7CCC">
        <w:rPr>
          <w:rFonts w:ascii="Arial" w:eastAsia="Times New Roman" w:hAnsi="Arial" w:cs="Arial"/>
          <w:b/>
          <w:bCs/>
        </w:rPr>
        <w:t xml:space="preserve">Chlamydia and Gonorrhea testing of the rectum </w:t>
      </w:r>
      <w:r w:rsidRPr="00AC7CCC">
        <w:rPr>
          <w:rFonts w:ascii="Arial" w:eastAsia="Times New Roman" w:hAnsi="Arial" w:cs="Arial"/>
        </w:rPr>
        <w:t>is needed if you have had receptive anal sex in the past year</w:t>
      </w:r>
    </w:p>
    <w:p w14:paraId="02513A18" w14:textId="77777777" w:rsidR="00AC7CCC" w:rsidRDefault="00AC7CCC" w:rsidP="00AC7CCC">
      <w:pPr>
        <w:spacing w:after="0" w:line="276" w:lineRule="auto"/>
        <w:rPr>
          <w:rFonts w:ascii="Arial" w:eastAsia="Times New Roman" w:hAnsi="Arial" w:cs="Arial"/>
        </w:rPr>
      </w:pPr>
    </w:p>
    <w:p w14:paraId="42136FAF" w14:textId="6792B5B1" w:rsidR="00AC7CCC" w:rsidRPr="00AC7CCC" w:rsidRDefault="00AC7CCC" w:rsidP="00AC7CCC">
      <w:pPr>
        <w:spacing w:after="0" w:line="276" w:lineRule="auto"/>
        <w:rPr>
          <w:rFonts w:ascii="Arial" w:eastAsia="Times New Roman" w:hAnsi="Arial" w:cs="Arial"/>
        </w:rPr>
      </w:pPr>
      <w:r w:rsidRPr="00AC7CCC">
        <w:rPr>
          <w:rFonts w:ascii="Arial" w:eastAsia="Times New Roman" w:hAnsi="Arial" w:cs="Arial"/>
        </w:rPr>
        <w:t>You may want to get tested more often—every three to six months—if you have multiple or anonymous partners, have sex in conjunction with drug use, use methamphetamine, or have sex partners that participate in these activities.</w:t>
      </w:r>
    </w:p>
    <w:p w14:paraId="6C72E3BB" w14:textId="77777777" w:rsidR="00AC7CCC" w:rsidRDefault="00AC7CCC" w:rsidP="00AC7CCC">
      <w:pPr>
        <w:spacing w:after="0" w:line="276" w:lineRule="auto"/>
        <w:rPr>
          <w:rFonts w:ascii="Arial" w:eastAsia="Times New Roman" w:hAnsi="Arial" w:cs="Arial"/>
          <w:b/>
          <w:bCs/>
        </w:rPr>
      </w:pPr>
    </w:p>
    <w:p w14:paraId="7EB07518" w14:textId="012E68B0" w:rsidR="00AC7CCC" w:rsidRPr="00AC7CCC" w:rsidRDefault="00AC7CCC" w:rsidP="00AC7CCC">
      <w:pPr>
        <w:spacing w:after="0" w:line="276" w:lineRule="auto"/>
        <w:rPr>
          <w:rFonts w:ascii="Arial" w:eastAsia="Times New Roman" w:hAnsi="Arial" w:cs="Arial"/>
          <w:b/>
          <w:bCs/>
        </w:rPr>
      </w:pPr>
      <w:r w:rsidRPr="00AC7CCC">
        <w:rPr>
          <w:rFonts w:ascii="Arial" w:eastAsia="Times New Roman" w:hAnsi="Arial" w:cs="Arial"/>
          <w:b/>
          <w:bCs/>
        </w:rPr>
        <w:t>What vaccinations does CDC recommend for gay and bisexual men?</w:t>
      </w:r>
    </w:p>
    <w:p w14:paraId="528928D5" w14:textId="77777777" w:rsidR="00AC7CCC" w:rsidRPr="00AC7CCC" w:rsidRDefault="00AC7CCC" w:rsidP="00AC7CCC">
      <w:pPr>
        <w:spacing w:after="0" w:line="276" w:lineRule="auto"/>
        <w:rPr>
          <w:rFonts w:ascii="Arial" w:eastAsia="Times New Roman" w:hAnsi="Arial" w:cs="Arial"/>
        </w:rPr>
      </w:pPr>
      <w:r w:rsidRPr="00AC7CCC">
        <w:rPr>
          <w:rFonts w:ascii="Arial" w:eastAsia="Times New Roman" w:hAnsi="Arial" w:cs="Arial"/>
        </w:rPr>
        <w:t>Hepatitis A and Hepatitis B vaccinations are recommended by CDC and the Advisory Committee on Immunization Practices (ACIP) because of higher rates of infection among gay and bisexual men.</w:t>
      </w:r>
    </w:p>
    <w:p w14:paraId="72F04AD1" w14:textId="77777777" w:rsidR="00AC7CCC" w:rsidRPr="00AC7CCC" w:rsidRDefault="00AC7CCC" w:rsidP="00AC7CCC">
      <w:pPr>
        <w:numPr>
          <w:ilvl w:val="0"/>
          <w:numId w:val="10"/>
        </w:numPr>
        <w:spacing w:after="0" w:line="276" w:lineRule="auto"/>
        <w:rPr>
          <w:rFonts w:ascii="Arial" w:eastAsia="Times New Roman" w:hAnsi="Arial" w:cs="Arial"/>
        </w:rPr>
      </w:pPr>
      <w:r w:rsidRPr="00AC7CCC">
        <w:rPr>
          <w:rFonts w:ascii="Arial" w:eastAsia="Times New Roman" w:hAnsi="Arial" w:cs="Arial"/>
        </w:rPr>
        <w:t>Two doses of the Hepatitis A vaccine are needed for lasting protection and the doses should be given at least six months apart</w:t>
      </w:r>
    </w:p>
    <w:p w14:paraId="07733328" w14:textId="77777777" w:rsidR="00AC7CCC" w:rsidRPr="00AC7CCC" w:rsidRDefault="00AC7CCC" w:rsidP="00AC7CCC">
      <w:pPr>
        <w:numPr>
          <w:ilvl w:val="0"/>
          <w:numId w:val="10"/>
        </w:numPr>
        <w:spacing w:after="0" w:line="276" w:lineRule="auto"/>
        <w:rPr>
          <w:rFonts w:ascii="Arial" w:eastAsia="Times New Roman" w:hAnsi="Arial" w:cs="Arial"/>
        </w:rPr>
      </w:pPr>
      <w:r w:rsidRPr="00AC7CCC">
        <w:rPr>
          <w:rFonts w:ascii="Arial" w:eastAsia="Times New Roman" w:hAnsi="Arial" w:cs="Arial"/>
        </w:rPr>
        <w:t>A series of three or four doses of the Hepatitis B vaccine are usually given providing long-lasting protection</w:t>
      </w:r>
    </w:p>
    <w:p w14:paraId="697E497D" w14:textId="77777777" w:rsidR="00AC7CCC" w:rsidRPr="00AC7CCC" w:rsidRDefault="00AC7CCC" w:rsidP="00AC7CCC">
      <w:pPr>
        <w:spacing w:after="0" w:line="276" w:lineRule="auto"/>
        <w:rPr>
          <w:rFonts w:ascii="Arial" w:eastAsia="Times New Roman" w:hAnsi="Arial" w:cs="Arial"/>
        </w:rPr>
      </w:pPr>
      <w:r w:rsidRPr="00AC7CCC">
        <w:rPr>
          <w:rFonts w:ascii="Arial" w:eastAsia="Times New Roman" w:hAnsi="Arial" w:cs="Arial"/>
        </w:rPr>
        <w:t>Seasonal flu and the H1N1 flu vaccinations are also recommended.</w:t>
      </w:r>
    </w:p>
    <w:p w14:paraId="2CD636F3" w14:textId="77777777" w:rsidR="00AC7CCC" w:rsidRPr="00AC7CCC" w:rsidRDefault="00AC7CCC" w:rsidP="00AC7CCC">
      <w:pPr>
        <w:numPr>
          <w:ilvl w:val="0"/>
          <w:numId w:val="11"/>
        </w:numPr>
        <w:spacing w:after="0" w:line="276" w:lineRule="auto"/>
        <w:rPr>
          <w:rFonts w:ascii="Arial" w:eastAsia="Times New Roman" w:hAnsi="Arial" w:cs="Arial"/>
        </w:rPr>
      </w:pPr>
      <w:r w:rsidRPr="00AC7CCC">
        <w:rPr>
          <w:rFonts w:ascii="Arial" w:eastAsia="Times New Roman" w:hAnsi="Arial" w:cs="Arial"/>
        </w:rPr>
        <w:t xml:space="preserve">Each vaccine is a single dose shot given before the start of the flu season in the </w:t>
      </w:r>
      <w:proofErr w:type="spellStart"/>
      <w:r w:rsidRPr="00AC7CCC">
        <w:rPr>
          <w:rFonts w:ascii="Arial" w:eastAsia="Times New Roman" w:hAnsi="Arial" w:cs="Arial"/>
        </w:rPr>
        <w:t>fall.HPV</w:t>
      </w:r>
      <w:proofErr w:type="spellEnd"/>
      <w:r w:rsidRPr="00AC7CCC">
        <w:rPr>
          <w:rFonts w:ascii="Arial" w:eastAsia="Times New Roman" w:hAnsi="Arial" w:cs="Arial"/>
        </w:rPr>
        <w:t xml:space="preserve"> vaccine is also available for gay and bisexual men up to 26 years of age to prevent genital warts and other HPV-associated diseases and conditions (</w:t>
      </w:r>
      <w:hyperlink r:id="rId8" w:tgtFrame="_blank" w:history="1">
        <w:r w:rsidRPr="00AC7CCC">
          <w:rPr>
            <w:rFonts w:ascii="Arial" w:eastAsia="Times New Roman" w:hAnsi="Arial" w:cs="Arial"/>
            <w:color w:val="0000FF"/>
            <w:u w:val="single"/>
          </w:rPr>
          <w:t>http://www.cdc.gov/hpv</w:t>
        </w:r>
      </w:hyperlink>
      <w:r w:rsidRPr="00AC7CCC">
        <w:rPr>
          <w:rFonts w:ascii="Arial" w:eastAsia="Times New Roman" w:hAnsi="Arial" w:cs="Arial"/>
        </w:rPr>
        <w:t>)</w:t>
      </w:r>
    </w:p>
    <w:p w14:paraId="3106C964" w14:textId="77777777" w:rsidR="00AC7CCC" w:rsidRPr="00AC7CCC" w:rsidRDefault="00AC7CCC" w:rsidP="00AC7CCC">
      <w:pPr>
        <w:numPr>
          <w:ilvl w:val="0"/>
          <w:numId w:val="12"/>
        </w:numPr>
        <w:spacing w:after="0" w:line="276" w:lineRule="auto"/>
        <w:rPr>
          <w:rFonts w:ascii="Arial" w:eastAsia="Times New Roman" w:hAnsi="Arial" w:cs="Arial"/>
        </w:rPr>
      </w:pPr>
      <w:r w:rsidRPr="00AC7CCC">
        <w:rPr>
          <w:rFonts w:ascii="Arial" w:eastAsia="Times New Roman" w:hAnsi="Arial" w:cs="Arial"/>
        </w:rPr>
        <w:lastRenderedPageBreak/>
        <w:t xml:space="preserve">The HPV vaccine is given as a three-dose series over a </w:t>
      </w:r>
      <w:proofErr w:type="gramStart"/>
      <w:r w:rsidRPr="00AC7CCC">
        <w:rPr>
          <w:rFonts w:ascii="Arial" w:eastAsia="Times New Roman" w:hAnsi="Arial" w:cs="Arial"/>
        </w:rPr>
        <w:t>six month</w:t>
      </w:r>
      <w:proofErr w:type="gramEnd"/>
      <w:r w:rsidRPr="00AC7CCC">
        <w:rPr>
          <w:rFonts w:ascii="Arial" w:eastAsia="Times New Roman" w:hAnsi="Arial" w:cs="Arial"/>
        </w:rPr>
        <w:t xml:space="preserve"> time period. It is best to be vaccinated before the first sexual contact, but later vaccination will protect those who have not been exposed to HPV.</w:t>
      </w:r>
    </w:p>
    <w:p w14:paraId="62103DDD" w14:textId="77777777" w:rsidR="00AC7CCC" w:rsidRDefault="00AC7CCC" w:rsidP="00AC7CCC">
      <w:pPr>
        <w:spacing w:after="0" w:line="276" w:lineRule="auto"/>
        <w:rPr>
          <w:rFonts w:ascii="Arial" w:eastAsia="Times New Roman" w:hAnsi="Arial" w:cs="Arial"/>
          <w:b/>
          <w:bCs/>
        </w:rPr>
      </w:pPr>
    </w:p>
    <w:p w14:paraId="6C68D53F" w14:textId="0E976BD3" w:rsidR="00AC7CCC" w:rsidRPr="00AC7CCC" w:rsidRDefault="00AC7CCC" w:rsidP="00AC7CCC">
      <w:pPr>
        <w:spacing w:after="0" w:line="276" w:lineRule="auto"/>
        <w:rPr>
          <w:rFonts w:ascii="Arial" w:eastAsia="Times New Roman" w:hAnsi="Arial" w:cs="Arial"/>
          <w:b/>
          <w:bCs/>
        </w:rPr>
      </w:pPr>
      <w:r w:rsidRPr="00AC7CCC">
        <w:rPr>
          <w:rFonts w:ascii="Arial" w:eastAsia="Times New Roman" w:hAnsi="Arial" w:cs="Arial"/>
          <w:b/>
          <w:bCs/>
        </w:rPr>
        <w:t>What vaccinations does CDC recommend for gay and bisexual men? How do I lower my risk for STIs?</w:t>
      </w:r>
    </w:p>
    <w:p w14:paraId="0CC9BC83" w14:textId="77777777" w:rsidR="00AC7CCC" w:rsidRPr="00AC7CCC" w:rsidRDefault="00AC7CCC" w:rsidP="00AC7CCC">
      <w:pPr>
        <w:spacing w:after="0" w:line="276" w:lineRule="auto"/>
        <w:rPr>
          <w:rFonts w:ascii="Arial" w:eastAsia="Times New Roman" w:hAnsi="Arial" w:cs="Arial"/>
        </w:rPr>
      </w:pPr>
      <w:r w:rsidRPr="00AC7CCC">
        <w:rPr>
          <w:rFonts w:ascii="Arial" w:eastAsia="Times New Roman" w:hAnsi="Arial" w:cs="Arial"/>
        </w:rPr>
        <w:t>There are three critical ways to protect yourself from STIs and HIV:</w:t>
      </w:r>
    </w:p>
    <w:p w14:paraId="3251B359" w14:textId="77777777" w:rsidR="00AC7CCC" w:rsidRPr="00AC7CCC" w:rsidRDefault="00AC7CCC" w:rsidP="00AC7CCC">
      <w:pPr>
        <w:numPr>
          <w:ilvl w:val="0"/>
          <w:numId w:val="13"/>
        </w:numPr>
        <w:spacing w:after="0" w:line="276" w:lineRule="auto"/>
        <w:rPr>
          <w:rFonts w:ascii="Arial" w:eastAsia="Times New Roman" w:hAnsi="Arial" w:cs="Arial"/>
        </w:rPr>
      </w:pPr>
      <w:r w:rsidRPr="00AC7CCC">
        <w:rPr>
          <w:rFonts w:ascii="Arial" w:eastAsia="Times New Roman" w:hAnsi="Arial" w:cs="Arial"/>
        </w:rPr>
        <w:t>Don't have sex (i.e. anal, vaginal, or oral)</w:t>
      </w:r>
    </w:p>
    <w:p w14:paraId="035A3B4C" w14:textId="77777777" w:rsidR="00AC7CCC" w:rsidRPr="00AC7CCC" w:rsidRDefault="00AC7CCC" w:rsidP="00AC7CCC">
      <w:pPr>
        <w:numPr>
          <w:ilvl w:val="0"/>
          <w:numId w:val="13"/>
        </w:numPr>
        <w:spacing w:after="0" w:line="276" w:lineRule="auto"/>
        <w:rPr>
          <w:rFonts w:ascii="Arial" w:eastAsia="Times New Roman" w:hAnsi="Arial" w:cs="Arial"/>
        </w:rPr>
      </w:pPr>
      <w:r w:rsidRPr="00AC7CCC">
        <w:rPr>
          <w:rFonts w:ascii="Arial" w:eastAsia="Times New Roman" w:hAnsi="Arial" w:cs="Arial"/>
        </w:rPr>
        <w:t>Be in a long-term, mutually monogamous sexual relationship with a partner you know has the same HIV status as you</w:t>
      </w:r>
    </w:p>
    <w:p w14:paraId="37A17D8B" w14:textId="77777777" w:rsidR="00AC7CCC" w:rsidRPr="00AC7CCC" w:rsidRDefault="00AC7CCC" w:rsidP="00AC7CCC">
      <w:pPr>
        <w:numPr>
          <w:ilvl w:val="0"/>
          <w:numId w:val="13"/>
        </w:numPr>
        <w:spacing w:after="0" w:line="276" w:lineRule="auto"/>
        <w:rPr>
          <w:rFonts w:ascii="Arial" w:eastAsia="Times New Roman" w:hAnsi="Arial" w:cs="Arial"/>
        </w:rPr>
      </w:pPr>
      <w:r w:rsidRPr="00AC7CCC">
        <w:rPr>
          <w:rFonts w:ascii="Arial" w:eastAsia="Times New Roman" w:hAnsi="Arial" w:cs="Arial"/>
        </w:rPr>
        <w:t>Use a condom every time you have anal, vaginal, or oral sex. Consistent and correct use of the male latex condom reduces the risk of STD and HIV transmission. It is especially important to always use a condom during anal sex, since anal sex carries a much higher risk of HIV transmission</w:t>
      </w:r>
    </w:p>
    <w:p w14:paraId="5031CE32" w14:textId="77777777" w:rsidR="00AC7CCC" w:rsidRDefault="00AC7CCC" w:rsidP="00AC7CCC">
      <w:pPr>
        <w:spacing w:after="0" w:line="276" w:lineRule="auto"/>
        <w:rPr>
          <w:rFonts w:ascii="Arial" w:eastAsia="Times New Roman" w:hAnsi="Arial" w:cs="Arial"/>
        </w:rPr>
      </w:pPr>
    </w:p>
    <w:p w14:paraId="495A1A68" w14:textId="24223AAD" w:rsidR="00AC7CCC" w:rsidRPr="00AC7CCC" w:rsidRDefault="00AC7CCC" w:rsidP="00AC7CCC">
      <w:pPr>
        <w:spacing w:after="0" w:line="276" w:lineRule="auto"/>
        <w:rPr>
          <w:rFonts w:ascii="Arial" w:eastAsia="Times New Roman" w:hAnsi="Arial" w:cs="Arial"/>
        </w:rPr>
      </w:pPr>
      <w:r w:rsidRPr="00AC7CCC">
        <w:rPr>
          <w:rFonts w:ascii="Arial" w:eastAsia="Times New Roman" w:hAnsi="Arial" w:cs="Arial"/>
        </w:rPr>
        <w:t>It is also important to be honest and open with your doctor about your sexual behaviors so that he or she can give you the best and most appropriate care.</w:t>
      </w:r>
    </w:p>
    <w:p w14:paraId="66BFB65E" w14:textId="77777777" w:rsidR="00AC7CCC" w:rsidRDefault="00AC7CCC" w:rsidP="00AC7CCC">
      <w:pPr>
        <w:spacing w:after="0" w:line="276" w:lineRule="auto"/>
        <w:rPr>
          <w:rFonts w:ascii="Arial" w:eastAsia="Times New Roman" w:hAnsi="Arial" w:cs="Arial"/>
          <w:b/>
          <w:bCs/>
        </w:rPr>
      </w:pPr>
    </w:p>
    <w:p w14:paraId="20B3EA9D" w14:textId="21C03BB8" w:rsidR="00AC7CCC" w:rsidRPr="00AC7CCC" w:rsidRDefault="00AC7CCC" w:rsidP="00AC7CCC">
      <w:pPr>
        <w:spacing w:after="0" w:line="276" w:lineRule="auto"/>
        <w:rPr>
          <w:rFonts w:ascii="Arial" w:eastAsia="Times New Roman" w:hAnsi="Arial" w:cs="Arial"/>
          <w:b/>
          <w:bCs/>
        </w:rPr>
      </w:pPr>
      <w:r w:rsidRPr="00AC7CCC">
        <w:rPr>
          <w:rFonts w:ascii="Arial" w:eastAsia="Times New Roman" w:hAnsi="Arial" w:cs="Arial"/>
          <w:b/>
          <w:bCs/>
        </w:rPr>
        <w:t>What other steps can I take to protect my health?</w:t>
      </w:r>
    </w:p>
    <w:p w14:paraId="313C52EA"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 xml:space="preserve">Eat a healthy diet. </w:t>
      </w:r>
      <w:r w:rsidRPr="00AC7CCC">
        <w:rPr>
          <w:rFonts w:ascii="Arial" w:eastAsia="Times New Roman" w:hAnsi="Arial" w:cs="Arial"/>
        </w:rPr>
        <w:t>Choosing healthful meal and snack options can help you avoid heart disease and its complications. Be sure to eat plenty of fresh fruits and vegetables</w:t>
      </w:r>
    </w:p>
    <w:p w14:paraId="7245B897"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 xml:space="preserve">Maintain a healthy weight. </w:t>
      </w:r>
      <w:r w:rsidRPr="00AC7CCC">
        <w:rPr>
          <w:rFonts w:ascii="Arial" w:eastAsia="Times New Roman" w:hAnsi="Arial" w:cs="Arial"/>
        </w:rPr>
        <w:t xml:space="preserve">To determine whether your weight is in a healthy range, doctors often calculate a number called the body mass index (BMI). If you know your weight and height, you can calculate your BMI at CDC's Assessing Your Weight website at </w:t>
      </w:r>
      <w:hyperlink r:id="rId9" w:tgtFrame="_blank" w:history="1">
        <w:r w:rsidRPr="00AC7CCC">
          <w:rPr>
            <w:rFonts w:ascii="Arial" w:eastAsia="Times New Roman" w:hAnsi="Arial" w:cs="Arial"/>
            <w:color w:val="0000FF"/>
            <w:u w:val="single"/>
          </w:rPr>
          <w:t>http://www.cdc.gov/healthyweight/assessing/index.html</w:t>
        </w:r>
      </w:hyperlink>
      <w:r w:rsidRPr="00AC7CCC">
        <w:rPr>
          <w:rFonts w:ascii="Arial" w:eastAsia="Times New Roman" w:hAnsi="Arial" w:cs="Arial"/>
        </w:rPr>
        <w:t xml:space="preserve">. Or visit </w:t>
      </w:r>
      <w:hyperlink r:id="rId10" w:tgtFrame="_blank" w:history="1">
        <w:r w:rsidRPr="00AC7CCC">
          <w:rPr>
            <w:rFonts w:ascii="Arial" w:eastAsia="Times New Roman" w:hAnsi="Arial" w:cs="Arial"/>
            <w:color w:val="0000FF"/>
            <w:u w:val="single"/>
          </w:rPr>
          <w:t>CDC's Healthy Weight website</w:t>
        </w:r>
      </w:hyperlink>
    </w:p>
    <w:p w14:paraId="77C77409"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 xml:space="preserve">Exercise regularly. </w:t>
      </w:r>
      <w:r w:rsidRPr="00AC7CCC">
        <w:rPr>
          <w:rFonts w:ascii="Arial" w:eastAsia="Times New Roman" w:hAnsi="Arial" w:cs="Arial"/>
        </w:rPr>
        <w:t xml:space="preserve">Physical activity can help you maintain a healthy weight and lower cholesterol and blood pressure. Visit </w:t>
      </w:r>
      <w:hyperlink r:id="rId11" w:tgtFrame="_blank" w:history="1">
        <w:r w:rsidRPr="00AC7CCC">
          <w:rPr>
            <w:rFonts w:ascii="Arial" w:eastAsia="Times New Roman" w:hAnsi="Arial" w:cs="Arial"/>
            <w:color w:val="0000FF"/>
            <w:u w:val="single"/>
          </w:rPr>
          <w:t>CDC's Physical Activity site</w:t>
        </w:r>
      </w:hyperlink>
    </w:p>
    <w:p w14:paraId="39BB6EC9"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 xml:space="preserve">Don't smoke. </w:t>
      </w:r>
      <w:r w:rsidRPr="00AC7CCC">
        <w:rPr>
          <w:rFonts w:ascii="Arial" w:eastAsia="Times New Roman" w:hAnsi="Arial" w:cs="Arial"/>
        </w:rPr>
        <w:t>Cigarette smoking greatly increases your risk for heart disease, cancer, and stroke. So, if you don't smoke, don't start. If you do smoke, quitting will lower your risk for heart disease</w:t>
      </w:r>
    </w:p>
    <w:p w14:paraId="6695F60D"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 xml:space="preserve">Limit alcohol use. </w:t>
      </w:r>
      <w:r w:rsidRPr="00AC7CCC">
        <w:rPr>
          <w:rFonts w:ascii="Arial" w:eastAsia="Times New Roman" w:hAnsi="Arial" w:cs="Arial"/>
        </w:rPr>
        <w:t xml:space="preserve">Avoid drinking too much alcohol, which can cause a variety of health problems (high blood pressure, cancer) and increase your risk of injury. Visit </w:t>
      </w:r>
      <w:hyperlink r:id="rId12" w:tgtFrame="_blank" w:history="1">
        <w:r w:rsidRPr="00AC7CCC">
          <w:rPr>
            <w:rFonts w:ascii="Arial" w:eastAsia="Times New Roman" w:hAnsi="Arial" w:cs="Arial"/>
            <w:color w:val="0000FF"/>
            <w:u w:val="single"/>
          </w:rPr>
          <w:t>CDC's Alcohol and Public Health website</w:t>
        </w:r>
      </w:hyperlink>
    </w:p>
    <w:p w14:paraId="220D332E"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 xml:space="preserve">Cholesterol screenings. </w:t>
      </w:r>
      <w:r w:rsidRPr="00AC7CCC">
        <w:rPr>
          <w:rFonts w:ascii="Arial" w:eastAsia="Times New Roman" w:hAnsi="Arial" w:cs="Arial"/>
        </w:rPr>
        <w:t>The National Cholesterol Education Program recommends that adults aged 20 years or older have their cholesterol checked every five years</w:t>
      </w:r>
    </w:p>
    <w:p w14:paraId="6F71391C"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 xml:space="preserve">Cancer screenings. </w:t>
      </w:r>
      <w:r w:rsidRPr="00AC7CCC">
        <w:rPr>
          <w:rFonts w:ascii="Arial" w:eastAsia="Times New Roman" w:hAnsi="Arial" w:cs="Arial"/>
        </w:rPr>
        <w:t>Ask your health care provider for guidance on screening for prostate, testicular, colon, and anal cancers</w:t>
      </w:r>
    </w:p>
    <w:p w14:paraId="65A8D95C"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 xml:space="preserve">Check your blood pressure. </w:t>
      </w:r>
      <w:r w:rsidRPr="00AC7CCC">
        <w:rPr>
          <w:rFonts w:ascii="Arial" w:eastAsia="Times New Roman" w:hAnsi="Arial" w:cs="Arial"/>
        </w:rPr>
        <w:t>Getting your blood pressure checked is important because high blood pressure often has no symptoms</w:t>
      </w:r>
    </w:p>
    <w:p w14:paraId="19A797BC" w14:textId="77777777" w:rsidR="00AC7CCC" w:rsidRPr="00AC7CCC" w:rsidRDefault="00AC7CCC" w:rsidP="00AC7CCC">
      <w:pPr>
        <w:numPr>
          <w:ilvl w:val="0"/>
          <w:numId w:val="14"/>
        </w:numPr>
        <w:spacing w:after="0" w:line="276" w:lineRule="auto"/>
        <w:rPr>
          <w:rFonts w:ascii="Arial" w:eastAsia="Times New Roman" w:hAnsi="Arial" w:cs="Arial"/>
        </w:rPr>
      </w:pPr>
      <w:r w:rsidRPr="00AC7CCC">
        <w:rPr>
          <w:rFonts w:ascii="Arial" w:eastAsia="Times New Roman" w:hAnsi="Arial" w:cs="Arial"/>
          <w:b/>
          <w:bCs/>
        </w:rPr>
        <w:t>Get checkups</w:t>
      </w:r>
      <w:r w:rsidRPr="00AC7CCC">
        <w:rPr>
          <w:rFonts w:ascii="Arial" w:eastAsia="Times New Roman" w:hAnsi="Arial" w:cs="Arial"/>
        </w:rPr>
        <w:t>. Ask your doctor or nurse how you can lower your chances for health problems</w:t>
      </w:r>
    </w:p>
    <w:p w14:paraId="4D74BDB2" w14:textId="77777777" w:rsidR="00AC7CCC" w:rsidRPr="00AC7CCC" w:rsidRDefault="00AC7CCC" w:rsidP="00AC7CCC">
      <w:pPr>
        <w:spacing w:after="0" w:line="276" w:lineRule="auto"/>
        <w:rPr>
          <w:rFonts w:ascii="Arial" w:eastAsia="Times New Roman" w:hAnsi="Arial" w:cs="Arial"/>
        </w:rPr>
      </w:pPr>
      <w:r w:rsidRPr="00AC7CCC">
        <w:rPr>
          <w:rFonts w:ascii="Arial" w:eastAsia="Times New Roman" w:hAnsi="Arial" w:cs="Arial"/>
        </w:rPr>
        <w:lastRenderedPageBreak/>
        <w:t>*Adapted from “For Your Health – Gay and Bisexual Men’s Health” by the CDC’s National Center for HIV/AIDS, Viral Hepatitis, STI, and TB Prevention (last updated by CDC on May 15, 2014).</w:t>
      </w:r>
    </w:p>
    <w:p w14:paraId="129E2A90" w14:textId="77777777" w:rsidR="00AC7CCC" w:rsidRPr="00AC7CCC" w:rsidRDefault="00AC7CCC" w:rsidP="00AC7CCC">
      <w:pPr>
        <w:spacing w:after="0" w:line="276" w:lineRule="auto"/>
        <w:rPr>
          <w:rFonts w:ascii="Arial" w:hAnsi="Arial" w:cs="Arial"/>
        </w:rPr>
      </w:pPr>
    </w:p>
    <w:p w14:paraId="5AA16CD5" w14:textId="79F914E2" w:rsidR="004D762F" w:rsidRPr="00AC7CCC" w:rsidRDefault="00AC7CCC" w:rsidP="00AC7CCC">
      <w:pPr>
        <w:spacing w:after="0" w:line="276" w:lineRule="auto"/>
        <w:outlineLvl w:val="3"/>
        <w:rPr>
          <w:rFonts w:ascii="Arial" w:hAnsi="Arial" w:cs="Arial"/>
        </w:rPr>
      </w:pPr>
    </w:p>
    <w:sectPr w:rsidR="004D762F" w:rsidRPr="00AC7CCC" w:rsidSect="00B764E8">
      <w:footerReference w:type="default" r:id="rId13"/>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270"/>
    <w:multiLevelType w:val="multilevel"/>
    <w:tmpl w:val="260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932CB"/>
    <w:multiLevelType w:val="multilevel"/>
    <w:tmpl w:val="827C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D6A61"/>
    <w:multiLevelType w:val="multilevel"/>
    <w:tmpl w:val="C4C6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C78A6"/>
    <w:multiLevelType w:val="multilevel"/>
    <w:tmpl w:val="959A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06E13"/>
    <w:multiLevelType w:val="hybridMultilevel"/>
    <w:tmpl w:val="3A6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14C65"/>
    <w:multiLevelType w:val="multilevel"/>
    <w:tmpl w:val="E6FC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B5C80"/>
    <w:multiLevelType w:val="multilevel"/>
    <w:tmpl w:val="CD8E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35495"/>
    <w:multiLevelType w:val="multilevel"/>
    <w:tmpl w:val="3724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F3C86"/>
    <w:multiLevelType w:val="multilevel"/>
    <w:tmpl w:val="2610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40123"/>
    <w:multiLevelType w:val="multilevel"/>
    <w:tmpl w:val="722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906F5"/>
    <w:multiLevelType w:val="multilevel"/>
    <w:tmpl w:val="1822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40EDA"/>
    <w:multiLevelType w:val="multilevel"/>
    <w:tmpl w:val="F79A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E6AF1"/>
    <w:multiLevelType w:val="multilevel"/>
    <w:tmpl w:val="F32C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A352A2"/>
    <w:multiLevelType w:val="multilevel"/>
    <w:tmpl w:val="A01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4"/>
  </w:num>
  <w:num w:numId="5">
    <w:abstractNumId w:val="6"/>
  </w:num>
  <w:num w:numId="6">
    <w:abstractNumId w:val="12"/>
  </w:num>
  <w:num w:numId="7">
    <w:abstractNumId w:val="13"/>
  </w:num>
  <w:num w:numId="8">
    <w:abstractNumId w:val="10"/>
  </w:num>
  <w:num w:numId="9">
    <w:abstractNumId w:val="11"/>
  </w:num>
  <w:num w:numId="10">
    <w:abstractNumId w:val="3"/>
  </w:num>
  <w:num w:numId="11">
    <w:abstractNumId w:val="1"/>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031611"/>
    <w:rsid w:val="00165F31"/>
    <w:rsid w:val="0019639A"/>
    <w:rsid w:val="002D56F5"/>
    <w:rsid w:val="003B525B"/>
    <w:rsid w:val="00494EAC"/>
    <w:rsid w:val="004A3D12"/>
    <w:rsid w:val="005007E8"/>
    <w:rsid w:val="007507C3"/>
    <w:rsid w:val="0077265C"/>
    <w:rsid w:val="008474D2"/>
    <w:rsid w:val="0092207F"/>
    <w:rsid w:val="00990ADD"/>
    <w:rsid w:val="009C17D6"/>
    <w:rsid w:val="009C1D4B"/>
    <w:rsid w:val="00AC7CCC"/>
    <w:rsid w:val="00B764E8"/>
    <w:rsid w:val="00C86C1D"/>
    <w:rsid w:val="00EF0E63"/>
    <w:rsid w:val="00F6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paragraph" w:styleId="ListParagraph">
    <w:name w:val="List Paragraph"/>
    <w:basedOn w:val="Normal"/>
    <w:uiPriority w:val="34"/>
    <w:qFormat/>
    <w:rsid w:val="00F61045"/>
    <w:pPr>
      <w:ind w:left="720"/>
      <w:contextualSpacing/>
    </w:pPr>
  </w:style>
  <w:style w:type="character" w:styleId="Hyperlink">
    <w:name w:val="Hyperlink"/>
    <w:basedOn w:val="DefaultParagraphFont"/>
    <w:uiPriority w:val="99"/>
    <w:unhideWhenUsed/>
    <w:rsid w:val="00EF0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p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c.gov/alcoh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physicalactivity/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healthyweight/index.html" TargetMode="External"/><Relationship Id="rId4" Type="http://schemas.openxmlformats.org/officeDocument/2006/relationships/webSettings" Target="webSettings.xml"/><Relationship Id="rId9" Type="http://schemas.openxmlformats.org/officeDocument/2006/relationships/hyperlink" Target="http://www.cdc.gov/healthyweight/assessing/index.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2020-02-27T21:46:00Z</dcterms:created>
  <dcterms:modified xsi:type="dcterms:W3CDTF">2020-02-27T21:46:00Z</dcterms:modified>
</cp:coreProperties>
</file>